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719" w:rsidRDefault="006E1E4A">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t>Verified affidavit and complaint by three</w:t>
      </w:r>
      <w:r w:rsidR="00E25AA5" w:rsidRPr="00E25AA5">
        <w:rPr>
          <w:rFonts w:ascii="Times New Roman" w:hAnsi="Times New Roman" w:cs="Times New Roman"/>
          <w:b/>
          <w:sz w:val="28"/>
          <w:szCs w:val="28"/>
        </w:rPr>
        <w:t xml:space="preserve"> </w:t>
      </w:r>
    </w:p>
    <w:p w:rsidR="005D5719" w:rsidRDefault="00E25AA5">
      <w:pPr>
        <w:rPr>
          <w:rFonts w:ascii="Times New Roman" w:hAnsi="Times New Roman" w:cs="Times New Roman"/>
          <w:b/>
          <w:sz w:val="28"/>
          <w:szCs w:val="28"/>
        </w:rPr>
      </w:pPr>
      <w:r w:rsidRPr="00E25AA5">
        <w:rPr>
          <w:rFonts w:ascii="Times New Roman" w:hAnsi="Times New Roman" w:cs="Times New Roman"/>
          <w:b/>
          <w:sz w:val="28"/>
          <w:szCs w:val="28"/>
        </w:rPr>
        <w:t>witnesses</w:t>
      </w:r>
      <w:r>
        <w:rPr>
          <w:rFonts w:ascii="Times New Roman" w:hAnsi="Times New Roman" w:cs="Times New Roman"/>
          <w:b/>
          <w:sz w:val="28"/>
          <w:szCs w:val="28"/>
        </w:rPr>
        <w:t xml:space="preserve"> to acts of </w:t>
      </w:r>
      <w:r w:rsidRPr="00E25AA5">
        <w:rPr>
          <w:rFonts w:ascii="Times New Roman" w:hAnsi="Times New Roman" w:cs="Times New Roman"/>
          <w:b/>
          <w:sz w:val="28"/>
          <w:szCs w:val="28"/>
        </w:rPr>
        <w:t xml:space="preserve">high crimes and </w:t>
      </w:r>
    </w:p>
    <w:p w:rsidR="00E25AA5" w:rsidRPr="00E25AA5" w:rsidRDefault="00E25AA5">
      <w:pPr>
        <w:rPr>
          <w:rFonts w:ascii="Times New Roman" w:hAnsi="Times New Roman" w:cs="Times New Roman"/>
          <w:b/>
          <w:sz w:val="28"/>
          <w:szCs w:val="28"/>
        </w:rPr>
      </w:pPr>
      <w:r w:rsidRPr="00E25AA5">
        <w:rPr>
          <w:rFonts w:ascii="Times New Roman" w:hAnsi="Times New Roman" w:cs="Times New Roman"/>
          <w:b/>
          <w:sz w:val="28"/>
          <w:szCs w:val="28"/>
        </w:rPr>
        <w:t>treason committed by:</w:t>
      </w:r>
    </w:p>
    <w:p w:rsidR="00E25AA5" w:rsidRDefault="00E25AA5">
      <w:pPr>
        <w:rPr>
          <w:rFonts w:ascii="Times New Roman" w:hAnsi="Times New Roman" w:cs="Times New Roman"/>
          <w:sz w:val="28"/>
          <w:szCs w:val="28"/>
        </w:rPr>
      </w:pPr>
      <w:r w:rsidRPr="00E25AA5">
        <w:rPr>
          <w:rFonts w:ascii="Times New Roman" w:eastAsia="Times New Roman" w:hAnsi="Times New Roman" w:cs="Times New Roman"/>
          <w:sz w:val="28"/>
          <w:szCs w:val="28"/>
        </w:rPr>
        <w:t>Charles D. Baker</w:t>
      </w:r>
      <w:r w:rsidRPr="00E25AA5">
        <w:rPr>
          <w:rFonts w:ascii="Times New Roman" w:hAnsi="Times New Roman" w:cs="Times New Roman"/>
          <w:sz w:val="28"/>
          <w:szCs w:val="28"/>
        </w:rPr>
        <w:t>,</w:t>
      </w:r>
      <w:r w:rsidR="00F57B65">
        <w:rPr>
          <w:rFonts w:ascii="Times New Roman" w:hAnsi="Times New Roman" w:cs="Times New Roman"/>
          <w:sz w:val="28"/>
          <w:szCs w:val="28"/>
        </w:rPr>
        <w:t xml:space="preserve"> </w:t>
      </w:r>
      <w:r w:rsidR="00E221B7">
        <w:rPr>
          <w:rFonts w:ascii="Times New Roman" w:hAnsi="Times New Roman" w:cs="Times New Roman"/>
          <w:sz w:val="28"/>
          <w:szCs w:val="28"/>
        </w:rPr>
        <w:t xml:space="preserve">Lena </w:t>
      </w:r>
      <w:proofErr w:type="spellStart"/>
      <w:r w:rsidR="00E221B7">
        <w:rPr>
          <w:rFonts w:ascii="Times New Roman" w:hAnsi="Times New Roman" w:cs="Times New Roman"/>
          <w:sz w:val="28"/>
          <w:szCs w:val="28"/>
        </w:rPr>
        <w:t>Pinderton</w:t>
      </w:r>
      <w:proofErr w:type="spellEnd"/>
      <w:r w:rsidR="00E221B7">
        <w:rPr>
          <w:rFonts w:ascii="Times New Roman" w:hAnsi="Times New Roman" w:cs="Times New Roman"/>
          <w:sz w:val="28"/>
          <w:szCs w:val="28"/>
        </w:rPr>
        <w:t xml:space="preserve">, </w:t>
      </w:r>
      <w:r>
        <w:rPr>
          <w:rFonts w:ascii="Times New Roman" w:hAnsi="Times New Roman" w:cs="Times New Roman"/>
          <w:sz w:val="28"/>
          <w:szCs w:val="28"/>
        </w:rPr>
        <w:t xml:space="preserve">and </w:t>
      </w:r>
    </w:p>
    <w:p w:rsidR="00CC1EB5" w:rsidRDefault="00E25AA5" w:rsidP="00CC1EB5">
      <w:pPr>
        <w:rPr>
          <w:rFonts w:ascii="Times New Roman" w:eastAsiaTheme="minorEastAsia" w:hAnsi="Times New Roman"/>
          <w:sz w:val="28"/>
          <w:szCs w:val="24"/>
        </w:rPr>
      </w:pPr>
      <w:r w:rsidRPr="0013053A">
        <w:rPr>
          <w:rFonts w:ascii="Times New Roman" w:eastAsiaTheme="minorEastAsia" w:hAnsi="Times New Roman"/>
          <w:sz w:val="28"/>
          <w:szCs w:val="24"/>
        </w:rPr>
        <w:t xml:space="preserve">M. Sean </w:t>
      </w:r>
      <w:proofErr w:type="spellStart"/>
      <w:r w:rsidRPr="0013053A">
        <w:rPr>
          <w:rFonts w:ascii="Times New Roman" w:eastAsiaTheme="minorEastAsia" w:hAnsi="Times New Roman"/>
          <w:sz w:val="28"/>
          <w:szCs w:val="24"/>
        </w:rPr>
        <w:t>Brister</w:t>
      </w:r>
      <w:proofErr w:type="spellEnd"/>
      <w:r w:rsidR="005576F9">
        <w:rPr>
          <w:rFonts w:ascii="Times New Roman" w:eastAsiaTheme="minorEastAsia" w:hAnsi="Times New Roman"/>
          <w:sz w:val="28"/>
          <w:szCs w:val="24"/>
        </w:rPr>
        <w:t>.</w:t>
      </w:r>
    </w:p>
    <w:p w:rsidR="00CC2053" w:rsidRDefault="00563342" w:rsidP="00CC1EB5">
      <w:pPr>
        <w:rPr>
          <w:rFonts w:ascii="Times New Roman" w:eastAsiaTheme="minorEastAsia" w:hAnsi="Times New Roman"/>
          <w:sz w:val="28"/>
          <w:szCs w:val="24"/>
        </w:rPr>
      </w:pPr>
      <w:r>
        <w:rPr>
          <w:rFonts w:ascii="Times New Roman" w:eastAsiaTheme="minorEastAsia" w:hAnsi="Times New Roman"/>
          <w:sz w:val="28"/>
          <w:szCs w:val="24"/>
        </w:rPr>
        <w:t>And we demand their capture and prosecution</w:t>
      </w:r>
      <w:r w:rsidR="00CC2053">
        <w:rPr>
          <w:rFonts w:ascii="Times New Roman" w:eastAsiaTheme="minorEastAsia" w:hAnsi="Times New Roman"/>
          <w:sz w:val="28"/>
          <w:szCs w:val="24"/>
        </w:rPr>
        <w:t>.</w:t>
      </w:r>
    </w:p>
    <w:p w:rsidR="002F7604" w:rsidRDefault="00CC1EB5" w:rsidP="00CC1EB5">
      <w:pPr>
        <w:spacing w:after="0"/>
        <w:rPr>
          <w:rFonts w:ascii="Times New Roman" w:hAnsi="Times New Roman" w:cs="Times New Roman"/>
          <w:b/>
          <w:sz w:val="28"/>
          <w:szCs w:val="28"/>
        </w:rPr>
      </w:pPr>
      <w:r>
        <w:rPr>
          <w:rFonts w:ascii="Times New Roman" w:hAnsi="Times New Roman" w:cs="Times New Roman"/>
          <w:sz w:val="28"/>
          <w:szCs w:val="28"/>
        </w:rPr>
        <w:t>In conformity with</w:t>
      </w:r>
      <w:r w:rsidRPr="00CC1EB5">
        <w:rPr>
          <w:rFonts w:ascii="Times New Roman" w:hAnsi="Times New Roman" w:cs="Times New Roman"/>
          <w:b/>
          <w:sz w:val="28"/>
          <w:szCs w:val="28"/>
        </w:rPr>
        <w:t xml:space="preserve">:   </w:t>
      </w:r>
    </w:p>
    <w:p w:rsidR="002F7604" w:rsidRPr="002F7604" w:rsidRDefault="002F7604" w:rsidP="002F7604">
      <w:pPr>
        <w:rPr>
          <w:rFonts w:ascii="Times New Roman" w:hAnsi="Times New Roman" w:cs="Times New Roman"/>
          <w:sz w:val="28"/>
          <w:szCs w:val="28"/>
          <w:u w:val="single"/>
        </w:rPr>
      </w:pPr>
      <w:r w:rsidRPr="002F7604">
        <w:rPr>
          <w:rFonts w:ascii="Times New Roman" w:hAnsi="Times New Roman" w:cs="Times New Roman"/>
          <w:b/>
          <w:sz w:val="28"/>
          <w:szCs w:val="28"/>
        </w:rPr>
        <w:t>U.S.A. constitution, Article 3, Section 3 and Constitution of the State of Arkansas, article one, section 14, Treason</w:t>
      </w:r>
      <w:r w:rsidRPr="002F7604">
        <w:rPr>
          <w:rFonts w:ascii="Times New Roman" w:hAnsi="Times New Roman" w:cs="Times New Roman"/>
          <w:sz w:val="28"/>
          <w:szCs w:val="28"/>
        </w:rPr>
        <w:t>:</w:t>
      </w:r>
      <w:r w:rsidRPr="002F7604">
        <w:rPr>
          <w:rFonts w:ascii="Times New Roman" w:hAnsi="Times New Roman" w:cs="Times New Roman"/>
          <w:color w:val="333333"/>
          <w:sz w:val="28"/>
          <w:szCs w:val="28"/>
          <w:lang w:val="en"/>
        </w:rPr>
        <w:t xml:space="preserve"> </w:t>
      </w:r>
      <w:r w:rsidRPr="002F7604">
        <w:rPr>
          <w:rFonts w:ascii="Times New Roman" w:hAnsi="Times New Roman" w:cs="Times New Roman"/>
          <w:color w:val="333333"/>
          <w:sz w:val="28"/>
          <w:szCs w:val="28"/>
          <w:u w:val="single"/>
          <w:lang w:val="en"/>
        </w:rPr>
        <w:t>Treason against the United States</w:t>
      </w:r>
      <w:r w:rsidRPr="002F7604">
        <w:rPr>
          <w:rFonts w:ascii="Times New Roman" w:hAnsi="Times New Roman" w:cs="Times New Roman"/>
          <w:color w:val="333333"/>
          <w:sz w:val="28"/>
          <w:szCs w:val="28"/>
          <w:lang w:val="en"/>
        </w:rPr>
        <w:t xml:space="preserve">, shall consist only in levying war against them, or in adhering to their enemies, giving them aid and comfort. No person shall be convicted of treason unless on </w:t>
      </w:r>
      <w:r w:rsidRPr="002F7604">
        <w:rPr>
          <w:rFonts w:ascii="Times New Roman" w:hAnsi="Times New Roman" w:cs="Times New Roman"/>
          <w:color w:val="333333"/>
          <w:sz w:val="28"/>
          <w:szCs w:val="28"/>
          <w:u w:val="single"/>
          <w:lang w:val="en"/>
        </w:rPr>
        <w:t>the testimony of two witnesses to the same overt act, or on confession in open court.</w:t>
      </w:r>
    </w:p>
    <w:p w:rsidR="00CC1EB5" w:rsidRPr="00CC1EB5" w:rsidRDefault="00CC1EB5" w:rsidP="00CC1EB5">
      <w:pPr>
        <w:spacing w:after="0"/>
        <w:rPr>
          <w:rFonts w:ascii="Times New Roman" w:hAnsi="Times New Roman" w:cs="Times New Roman"/>
          <w:sz w:val="28"/>
          <w:szCs w:val="28"/>
        </w:rPr>
      </w:pPr>
      <w:r w:rsidRPr="00CC1EB5">
        <w:rPr>
          <w:rFonts w:ascii="Times New Roman" w:hAnsi="Times New Roman" w:cs="Times New Roman"/>
          <w:b/>
          <w:color w:val="333333"/>
          <w:sz w:val="28"/>
          <w:szCs w:val="28"/>
          <w:lang w:val="en"/>
        </w:rPr>
        <w:t xml:space="preserve">18 U.S. Code § 2382 </w:t>
      </w:r>
      <w:r w:rsidRPr="00CC1EB5">
        <w:rPr>
          <w:rFonts w:ascii="Times New Roman" w:eastAsia="Times New Roman" w:hAnsi="Times New Roman" w:cs="Times New Roman"/>
          <w:b/>
          <w:bCs/>
          <w:color w:val="32434F"/>
          <w:sz w:val="28"/>
          <w:szCs w:val="28"/>
        </w:rPr>
        <w:t>Misprision of treason</w:t>
      </w:r>
    </w:p>
    <w:p w:rsidR="00CC1EB5" w:rsidRPr="002F7604" w:rsidRDefault="00CC1EB5" w:rsidP="00CC1EB5">
      <w:pPr>
        <w:spacing w:after="0" w:line="240" w:lineRule="auto"/>
        <w:rPr>
          <w:rFonts w:ascii="Times New Roman" w:eastAsia="Times New Roman" w:hAnsi="Times New Roman" w:cs="Times New Roman"/>
          <w:sz w:val="28"/>
          <w:szCs w:val="28"/>
        </w:rPr>
      </w:pPr>
      <w:r w:rsidRPr="002F7604">
        <w:rPr>
          <w:rFonts w:ascii="Times New Roman" w:eastAsia="Times New Roman" w:hAnsi="Times New Roman" w:cs="Times New Roman"/>
          <w:sz w:val="28"/>
          <w:szCs w:val="28"/>
        </w:rPr>
        <w:t>Whoever, owing allegiance to the United States and having knowledge of the commission of any treason against them, conceals and does not, as soon as may be, disclose and make known the same to the President or to some judge of the United States, or to the governor or to some judge or justice of a particular State, is guilty of misprision of treason and shall be fined under this title or imprisoned not more than seven years, or both.</w:t>
      </w:r>
    </w:p>
    <w:p w:rsidR="00CC1EB5" w:rsidRDefault="00CC1EB5" w:rsidP="00CC1EB5">
      <w:pPr>
        <w:spacing w:after="0"/>
        <w:rPr>
          <w:rFonts w:ascii="Times New Roman" w:hAnsi="Times New Roman" w:cs="Times New Roman"/>
          <w:sz w:val="28"/>
          <w:szCs w:val="28"/>
        </w:rPr>
      </w:pPr>
      <w:r>
        <w:rPr>
          <w:rFonts w:ascii="Times New Roman" w:hAnsi="Times New Roman" w:cs="Times New Roman"/>
          <w:sz w:val="28"/>
          <w:szCs w:val="28"/>
        </w:rPr>
        <w:t>And…</w:t>
      </w:r>
    </w:p>
    <w:p w:rsidR="00CC1EB5" w:rsidRDefault="00CC1EB5" w:rsidP="00CC1EB5">
      <w:pPr>
        <w:spacing w:after="0"/>
        <w:rPr>
          <w:rFonts w:ascii="Times New Roman" w:hAnsi="Times New Roman" w:cs="Times New Roman"/>
          <w:b/>
          <w:sz w:val="28"/>
          <w:szCs w:val="28"/>
        </w:rPr>
      </w:pPr>
      <w:r w:rsidRPr="00CC1EB5">
        <w:rPr>
          <w:rFonts w:ascii="Times New Roman" w:eastAsia="Times New Roman" w:hAnsi="Times New Roman" w:cs="Times New Roman"/>
          <w:b/>
          <w:color w:val="333333"/>
          <w:kern w:val="36"/>
          <w:sz w:val="28"/>
          <w:szCs w:val="28"/>
          <w:lang w:val="en"/>
        </w:rPr>
        <w:t>18 U.S. Code § 4 - Misprision of felony</w:t>
      </w:r>
    </w:p>
    <w:p w:rsidR="00CC1EB5" w:rsidRPr="002F7604" w:rsidRDefault="00CC1EB5" w:rsidP="00CC1EB5">
      <w:pPr>
        <w:spacing w:after="0"/>
        <w:rPr>
          <w:rFonts w:ascii="Times New Roman" w:hAnsi="Times New Roman" w:cs="Times New Roman"/>
          <w:sz w:val="28"/>
          <w:szCs w:val="28"/>
        </w:rPr>
      </w:pPr>
      <w:r w:rsidRPr="002F7604">
        <w:rPr>
          <w:rFonts w:ascii="Times New Roman" w:eastAsia="Times New Roman" w:hAnsi="Times New Roman" w:cs="Times New Roman"/>
          <w:color w:val="333333"/>
          <w:sz w:val="28"/>
          <w:szCs w:val="28"/>
          <w:lang w:val="en"/>
        </w:rPr>
        <w:t>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CC1EB5" w:rsidRPr="00CC1EB5" w:rsidRDefault="00CC1EB5" w:rsidP="00CC1EB5">
      <w:pPr>
        <w:spacing w:after="0"/>
        <w:rPr>
          <w:rFonts w:ascii="Times New Roman" w:hAnsi="Times New Roman" w:cs="Times New Roman"/>
          <w:b/>
          <w:sz w:val="28"/>
          <w:szCs w:val="28"/>
        </w:rPr>
      </w:pPr>
    </w:p>
    <w:p w:rsidR="00E25AA5" w:rsidRPr="00E86373" w:rsidRDefault="00E25AA5" w:rsidP="00E86373">
      <w:pPr>
        <w:jc w:val="center"/>
        <w:rPr>
          <w:rFonts w:ascii="Times New Roman" w:hAnsi="Times New Roman" w:cs="Times New Roman"/>
          <w:b/>
          <w:sz w:val="28"/>
          <w:szCs w:val="28"/>
        </w:rPr>
      </w:pPr>
      <w:r w:rsidRPr="00E86373">
        <w:rPr>
          <w:rFonts w:ascii="Times New Roman" w:hAnsi="Times New Roman" w:cs="Times New Roman"/>
          <w:b/>
          <w:sz w:val="28"/>
          <w:szCs w:val="28"/>
        </w:rPr>
        <w:t xml:space="preserve">We the </w:t>
      </w:r>
      <w:r w:rsidR="00C96DFA" w:rsidRPr="00E86373">
        <w:rPr>
          <w:rFonts w:ascii="Times New Roman" w:hAnsi="Times New Roman" w:cs="Times New Roman"/>
          <w:b/>
          <w:sz w:val="28"/>
          <w:szCs w:val="28"/>
        </w:rPr>
        <w:t xml:space="preserve">three </w:t>
      </w:r>
      <w:r w:rsidRPr="00E86373">
        <w:rPr>
          <w:rFonts w:ascii="Times New Roman" w:hAnsi="Times New Roman" w:cs="Times New Roman"/>
          <w:b/>
          <w:sz w:val="28"/>
          <w:szCs w:val="28"/>
        </w:rPr>
        <w:t xml:space="preserve">witnesses Vaughn Damon Wilson, William Hugh Wollman, Ricky Dean </w:t>
      </w:r>
      <w:proofErr w:type="spellStart"/>
      <w:r w:rsidRPr="00E86373">
        <w:rPr>
          <w:rFonts w:ascii="Times New Roman" w:hAnsi="Times New Roman" w:cs="Times New Roman"/>
          <w:b/>
          <w:sz w:val="28"/>
          <w:szCs w:val="28"/>
        </w:rPr>
        <w:t>Sharrah</w:t>
      </w:r>
      <w:proofErr w:type="spellEnd"/>
      <w:r w:rsidRPr="00E86373">
        <w:rPr>
          <w:rFonts w:ascii="Times New Roman" w:hAnsi="Times New Roman" w:cs="Times New Roman"/>
          <w:b/>
          <w:sz w:val="28"/>
          <w:szCs w:val="28"/>
        </w:rPr>
        <w:t xml:space="preserve">, </w:t>
      </w:r>
      <w:r w:rsidR="00C96DFA" w:rsidRPr="00E86373">
        <w:rPr>
          <w:rFonts w:ascii="Times New Roman" w:hAnsi="Times New Roman" w:cs="Times New Roman"/>
          <w:b/>
          <w:sz w:val="28"/>
          <w:szCs w:val="28"/>
        </w:rPr>
        <w:t xml:space="preserve">all State Citizens, </w:t>
      </w:r>
      <w:r w:rsidRPr="00E86373">
        <w:rPr>
          <w:rFonts w:ascii="Times New Roman" w:hAnsi="Times New Roman" w:cs="Times New Roman"/>
          <w:b/>
          <w:sz w:val="28"/>
          <w:szCs w:val="28"/>
        </w:rPr>
        <w:t>witness and attest to the following facts.</w:t>
      </w:r>
    </w:p>
    <w:p w:rsidR="00D900EC" w:rsidRDefault="00D900EC">
      <w:pPr>
        <w:rPr>
          <w:rFonts w:ascii="Times New Roman" w:hAnsi="Times New Roman" w:cs="Times New Roman"/>
          <w:sz w:val="28"/>
          <w:szCs w:val="28"/>
        </w:rPr>
      </w:pPr>
      <w:r>
        <w:rPr>
          <w:rFonts w:ascii="Times New Roman" w:eastAsia="Times New Roman" w:hAnsi="Times New Roman" w:cs="Times New Roman"/>
          <w:sz w:val="28"/>
          <w:szCs w:val="28"/>
        </w:rPr>
        <w:t xml:space="preserve">          William Hugh Wollman is a natural born State Citizen and God created living soul of the Peoples Republic of California. He not a United States citizen or other legal fiction. And he explicitly retains all of his rights at all times, places and circumstances. He is not subject to admiralty, military, commercial or copyrighted </w:t>
      </w:r>
      <w:r>
        <w:rPr>
          <w:rFonts w:ascii="Times New Roman" w:eastAsia="Times New Roman" w:hAnsi="Times New Roman" w:cs="Times New Roman"/>
          <w:sz w:val="28"/>
          <w:szCs w:val="28"/>
        </w:rPr>
        <w:lastRenderedPageBreak/>
        <w:t xml:space="preserve">law, including the Uniform Commercial Code (also see UCC 1-308) or </w:t>
      </w:r>
      <w:r w:rsidR="00A93633">
        <w:rPr>
          <w:rFonts w:ascii="Times New Roman" w:eastAsia="Times New Roman" w:hAnsi="Times New Roman" w:cs="Times New Roman"/>
          <w:sz w:val="28"/>
          <w:szCs w:val="28"/>
        </w:rPr>
        <w:t xml:space="preserve">any of its nexus including </w:t>
      </w:r>
      <w:r>
        <w:rPr>
          <w:rFonts w:ascii="Times New Roman" w:eastAsia="Times New Roman" w:hAnsi="Times New Roman" w:cs="Times New Roman"/>
          <w:sz w:val="28"/>
          <w:szCs w:val="28"/>
        </w:rPr>
        <w:t>the copyrighted Arkansas code annotated. Nor subject to the courts es</w:t>
      </w:r>
      <w:r w:rsidR="006E1E4A">
        <w:rPr>
          <w:rFonts w:ascii="Times New Roman" w:eastAsia="Times New Roman" w:hAnsi="Times New Roman" w:cs="Times New Roman"/>
          <w:sz w:val="28"/>
          <w:szCs w:val="28"/>
        </w:rPr>
        <w:t>tablished by the foregoing. He has</w:t>
      </w:r>
      <w:r>
        <w:rPr>
          <w:rFonts w:ascii="Times New Roman" w:eastAsia="Times New Roman" w:hAnsi="Times New Roman" w:cs="Times New Roman"/>
          <w:sz w:val="28"/>
          <w:szCs w:val="28"/>
        </w:rPr>
        <w:t xml:space="preserve"> not consent</w:t>
      </w:r>
      <w:r w:rsidR="006E1E4A">
        <w:rPr>
          <w:rFonts w:ascii="Times New Roman" w:eastAsia="Times New Roman" w:hAnsi="Times New Roman" w:cs="Times New Roman"/>
          <w:sz w:val="28"/>
          <w:szCs w:val="28"/>
        </w:rPr>
        <w:t xml:space="preserve">ed to any court, nor has he </w:t>
      </w:r>
      <w:r>
        <w:rPr>
          <w:rFonts w:ascii="Times New Roman" w:eastAsia="Times New Roman" w:hAnsi="Times New Roman" w:cs="Times New Roman"/>
          <w:sz w:val="28"/>
          <w:szCs w:val="28"/>
        </w:rPr>
        <w:t>knowingly an</w:t>
      </w:r>
      <w:r w:rsidR="006E1E4A">
        <w:rPr>
          <w:rFonts w:ascii="Times New Roman" w:eastAsia="Times New Roman" w:hAnsi="Times New Roman" w:cs="Times New Roman"/>
          <w:sz w:val="28"/>
          <w:szCs w:val="28"/>
        </w:rPr>
        <w:t>d willingly entered any plea. His</w:t>
      </w:r>
      <w:r>
        <w:rPr>
          <w:rFonts w:ascii="Times New Roman" w:eastAsia="Times New Roman" w:hAnsi="Times New Roman" w:cs="Times New Roman"/>
          <w:sz w:val="28"/>
          <w:szCs w:val="28"/>
        </w:rPr>
        <w:t xml:space="preserve"> silence does not waive any rights </w:t>
      </w:r>
      <w:r w:rsidR="00B840F7">
        <w:rPr>
          <w:rFonts w:ascii="Times New Roman" w:eastAsia="Times New Roman" w:hAnsi="Times New Roman" w:cs="Times New Roman"/>
          <w:sz w:val="28"/>
          <w:szCs w:val="28"/>
        </w:rPr>
        <w:t>nor perfect any contracts. And he</w:t>
      </w:r>
      <w:r>
        <w:rPr>
          <w:rFonts w:ascii="Times New Roman" w:eastAsia="Times New Roman" w:hAnsi="Times New Roman" w:cs="Times New Roman"/>
          <w:sz w:val="28"/>
          <w:szCs w:val="28"/>
        </w:rPr>
        <w:t xml:space="preserve"> object</w:t>
      </w:r>
      <w:r w:rsidR="00B840F7">
        <w:rPr>
          <w:rFonts w:ascii="Times New Roman" w:eastAsia="Times New Roman" w:hAnsi="Times New Roman" w:cs="Times New Roman"/>
          <w:sz w:val="28"/>
          <w:szCs w:val="28"/>
        </w:rPr>
        <w:t>s</w:t>
      </w:r>
      <w:r>
        <w:rPr>
          <w:rFonts w:ascii="Times New Roman" w:eastAsia="Times New Roman" w:hAnsi="Times New Roman" w:cs="Times New Roman"/>
          <w:sz w:val="28"/>
          <w:szCs w:val="28"/>
        </w:rPr>
        <w:t xml:space="preserve"> to Charles D. </w:t>
      </w:r>
      <w:r w:rsidR="00B840F7">
        <w:rPr>
          <w:rFonts w:ascii="Times New Roman" w:eastAsia="Times New Roman" w:hAnsi="Times New Roman" w:cs="Times New Roman"/>
          <w:sz w:val="28"/>
          <w:szCs w:val="28"/>
        </w:rPr>
        <w:t>Baker’s efforts to force him</w:t>
      </w:r>
      <w:r>
        <w:rPr>
          <w:rFonts w:ascii="Times New Roman" w:eastAsia="Times New Roman" w:hAnsi="Times New Roman" w:cs="Times New Roman"/>
          <w:sz w:val="28"/>
          <w:szCs w:val="28"/>
        </w:rPr>
        <w:t xml:space="preserve"> into his jurisdiction through thr</w:t>
      </w:r>
      <w:r w:rsidR="00B840F7">
        <w:rPr>
          <w:rFonts w:ascii="Times New Roman" w:eastAsia="Times New Roman" w:hAnsi="Times New Roman" w:cs="Times New Roman"/>
          <w:sz w:val="28"/>
          <w:szCs w:val="28"/>
        </w:rPr>
        <w:t>eats, duress and coercion. And he</w:t>
      </w:r>
      <w:r>
        <w:rPr>
          <w:rFonts w:ascii="Times New Roman" w:eastAsia="Times New Roman" w:hAnsi="Times New Roman" w:cs="Times New Roman"/>
          <w:sz w:val="28"/>
          <w:szCs w:val="28"/>
        </w:rPr>
        <w:t xml:space="preserve"> object</w:t>
      </w:r>
      <w:r w:rsidR="00B840F7">
        <w:rPr>
          <w:rFonts w:ascii="Times New Roman" w:eastAsia="Times New Roman" w:hAnsi="Times New Roman" w:cs="Times New Roman"/>
          <w:sz w:val="28"/>
          <w:szCs w:val="28"/>
        </w:rPr>
        <w:t xml:space="preserve">s to his efforts to deny him his </w:t>
      </w:r>
      <w:r>
        <w:rPr>
          <w:rFonts w:ascii="Times New Roman" w:eastAsia="Times New Roman" w:hAnsi="Times New Roman" w:cs="Times New Roman"/>
          <w:sz w:val="28"/>
          <w:szCs w:val="28"/>
        </w:rPr>
        <w:t>constitutional right to a common law co</w:t>
      </w:r>
      <w:r w:rsidR="00B840F7">
        <w:rPr>
          <w:rFonts w:ascii="Times New Roman" w:eastAsia="Times New Roman" w:hAnsi="Times New Roman" w:cs="Times New Roman"/>
          <w:sz w:val="28"/>
          <w:szCs w:val="28"/>
        </w:rPr>
        <w:t>urt and other due process. And he</w:t>
      </w:r>
      <w:r>
        <w:rPr>
          <w:rFonts w:ascii="Times New Roman" w:eastAsia="Times New Roman" w:hAnsi="Times New Roman" w:cs="Times New Roman"/>
          <w:sz w:val="28"/>
          <w:szCs w:val="28"/>
        </w:rPr>
        <w:t xml:space="preserve"> object</w:t>
      </w:r>
      <w:r w:rsidR="00B840F7">
        <w:rPr>
          <w:rFonts w:ascii="Times New Roman" w:eastAsia="Times New Roman" w:hAnsi="Times New Roman" w:cs="Times New Roman"/>
          <w:sz w:val="28"/>
          <w:szCs w:val="28"/>
        </w:rPr>
        <w:t>s</w:t>
      </w:r>
      <w:r>
        <w:rPr>
          <w:rFonts w:ascii="Times New Roman" w:eastAsia="Times New Roman" w:hAnsi="Times New Roman" w:cs="Times New Roman"/>
          <w:sz w:val="28"/>
          <w:szCs w:val="28"/>
        </w:rPr>
        <w:t xml:space="preserve"> to his threats </w:t>
      </w:r>
      <w:r w:rsidR="00B840F7">
        <w:rPr>
          <w:rFonts w:ascii="Times New Roman" w:eastAsia="Times New Roman" w:hAnsi="Times New Roman" w:cs="Times New Roman"/>
          <w:sz w:val="28"/>
          <w:szCs w:val="28"/>
        </w:rPr>
        <w:t>of jail and contempt, to deny him his right to speak upon his</w:t>
      </w:r>
      <w:r>
        <w:rPr>
          <w:rFonts w:ascii="Times New Roman" w:eastAsia="Times New Roman" w:hAnsi="Times New Roman" w:cs="Times New Roman"/>
          <w:sz w:val="28"/>
          <w:szCs w:val="28"/>
        </w:rPr>
        <w:t xml:space="preserve"> </w:t>
      </w:r>
      <w:r w:rsidR="00B840F7">
        <w:rPr>
          <w:rFonts w:ascii="Times New Roman" w:eastAsia="Times New Roman" w:hAnsi="Times New Roman" w:cs="Times New Roman"/>
          <w:sz w:val="28"/>
          <w:szCs w:val="28"/>
        </w:rPr>
        <w:t>own behalf. And he</w:t>
      </w:r>
      <w:r>
        <w:rPr>
          <w:rFonts w:ascii="Times New Roman" w:eastAsia="Times New Roman" w:hAnsi="Times New Roman" w:cs="Times New Roman"/>
          <w:sz w:val="28"/>
          <w:szCs w:val="28"/>
        </w:rPr>
        <w:t xml:space="preserve"> object</w:t>
      </w:r>
      <w:r w:rsidR="00B840F7">
        <w:rPr>
          <w:rFonts w:ascii="Times New Roman" w:eastAsia="Times New Roman" w:hAnsi="Times New Roman" w:cs="Times New Roman"/>
          <w:sz w:val="28"/>
          <w:szCs w:val="28"/>
        </w:rPr>
        <w:t>s</w:t>
      </w:r>
      <w:r>
        <w:rPr>
          <w:rFonts w:ascii="Times New Roman" w:eastAsia="Times New Roman" w:hAnsi="Times New Roman" w:cs="Times New Roman"/>
          <w:sz w:val="28"/>
          <w:szCs w:val="28"/>
        </w:rPr>
        <w:t xml:space="preserve"> to not being provided</w:t>
      </w:r>
      <w:r w:rsidR="00B840F7">
        <w:rPr>
          <w:rFonts w:ascii="Times New Roman" w:eastAsia="Times New Roman" w:hAnsi="Times New Roman" w:cs="Times New Roman"/>
          <w:sz w:val="28"/>
          <w:szCs w:val="28"/>
        </w:rPr>
        <w:t xml:space="preserve"> with proof of constitutional common law jurisdiction. And he objects</w:t>
      </w:r>
      <w:r>
        <w:rPr>
          <w:rFonts w:ascii="Times New Roman" w:eastAsia="Times New Roman" w:hAnsi="Times New Roman" w:cs="Times New Roman"/>
          <w:sz w:val="28"/>
          <w:szCs w:val="28"/>
        </w:rPr>
        <w:t xml:space="preserve"> to the concealment of any and all bonds. Further, no contract exists and </w:t>
      </w:r>
      <w:r w:rsidR="006E23DB">
        <w:rPr>
          <w:rFonts w:ascii="Times New Roman" w:eastAsia="Times New Roman" w:hAnsi="Times New Roman" w:cs="Times New Roman"/>
          <w:sz w:val="28"/>
          <w:szCs w:val="28"/>
        </w:rPr>
        <w:t>he</w:t>
      </w:r>
      <w:r w:rsidR="00B840F7">
        <w:rPr>
          <w:rFonts w:ascii="Times New Roman" w:eastAsia="Times New Roman" w:hAnsi="Times New Roman" w:cs="Times New Roman"/>
          <w:sz w:val="28"/>
          <w:szCs w:val="28"/>
        </w:rPr>
        <w:t xml:space="preserve"> denies</w:t>
      </w:r>
      <w:r w:rsidR="0060583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any and all presumed contracts, anyone thinks may exist.  </w:t>
      </w:r>
      <w:r w:rsidR="00B840F7">
        <w:rPr>
          <w:rFonts w:ascii="Times New Roman" w:eastAsia="Times New Roman" w:hAnsi="Times New Roman" w:cs="Times New Roman"/>
          <w:sz w:val="28"/>
          <w:szCs w:val="28"/>
          <w:u w:val="single"/>
        </w:rPr>
        <w:t>He does not waive any of his</w:t>
      </w:r>
      <w:r>
        <w:rPr>
          <w:rFonts w:ascii="Times New Roman" w:eastAsia="Times New Roman" w:hAnsi="Times New Roman" w:cs="Times New Roman"/>
          <w:sz w:val="28"/>
          <w:szCs w:val="28"/>
          <w:u w:val="single"/>
        </w:rPr>
        <w:t xml:space="preserve"> rights ever.</w:t>
      </w:r>
    </w:p>
    <w:p w:rsidR="00D900EC" w:rsidRPr="00E86373" w:rsidRDefault="006C46D1" w:rsidP="00E86373">
      <w:pPr>
        <w:jc w:val="center"/>
        <w:rPr>
          <w:rFonts w:ascii="Times New Roman" w:hAnsi="Times New Roman" w:cs="Times New Roman"/>
          <w:b/>
          <w:sz w:val="28"/>
          <w:szCs w:val="28"/>
        </w:rPr>
      </w:pPr>
      <w:r w:rsidRPr="00E86373">
        <w:rPr>
          <w:rFonts w:ascii="Times New Roman" w:hAnsi="Times New Roman" w:cs="Times New Roman"/>
          <w:b/>
          <w:sz w:val="28"/>
          <w:szCs w:val="28"/>
        </w:rPr>
        <w:t>On April 12</w:t>
      </w:r>
      <w:r w:rsidR="00D900EC" w:rsidRPr="00E86373">
        <w:rPr>
          <w:rFonts w:ascii="Times New Roman" w:hAnsi="Times New Roman" w:cs="Times New Roman"/>
          <w:b/>
          <w:sz w:val="28"/>
          <w:szCs w:val="28"/>
          <w:vertAlign w:val="superscript"/>
        </w:rPr>
        <w:t>th</w:t>
      </w:r>
      <w:r w:rsidRPr="00E86373">
        <w:rPr>
          <w:rFonts w:ascii="Times New Roman" w:hAnsi="Times New Roman" w:cs="Times New Roman"/>
          <w:b/>
          <w:sz w:val="28"/>
          <w:szCs w:val="28"/>
        </w:rPr>
        <w:t>, 2017 at 1:21</w:t>
      </w:r>
      <w:r w:rsidR="00D900EC" w:rsidRPr="00E86373">
        <w:rPr>
          <w:rFonts w:ascii="Times New Roman" w:hAnsi="Times New Roman" w:cs="Times New Roman"/>
          <w:b/>
          <w:sz w:val="28"/>
          <w:szCs w:val="28"/>
        </w:rPr>
        <w:t xml:space="preserve"> PM.</w:t>
      </w:r>
    </w:p>
    <w:p w:rsidR="00D900EC" w:rsidRPr="00E86373" w:rsidRDefault="00D900EC" w:rsidP="00D900EC">
      <w:pPr>
        <w:rPr>
          <w:rFonts w:ascii="Times New Roman" w:eastAsia="Times New Roman" w:hAnsi="Times New Roman" w:cs="Times New Roman"/>
          <w:b/>
          <w:color w:val="222222"/>
          <w:sz w:val="28"/>
          <w:szCs w:val="28"/>
          <w:lang w:val="en"/>
        </w:rPr>
      </w:pPr>
      <w:r w:rsidRPr="00E86373">
        <w:rPr>
          <w:rFonts w:ascii="Times New Roman" w:hAnsi="Times New Roman" w:cs="Times New Roman"/>
          <w:sz w:val="28"/>
          <w:szCs w:val="28"/>
        </w:rPr>
        <w:t xml:space="preserve">   </w:t>
      </w:r>
      <w:r w:rsidR="0080129B">
        <w:rPr>
          <w:rFonts w:ascii="Times New Roman" w:hAnsi="Times New Roman" w:cs="Times New Roman"/>
          <w:sz w:val="28"/>
          <w:szCs w:val="28"/>
        </w:rPr>
        <w:t xml:space="preserve">  </w:t>
      </w:r>
      <w:r w:rsidR="00CF0C24" w:rsidRPr="00E86373">
        <w:rPr>
          <w:rFonts w:ascii="Times New Roman" w:hAnsi="Times New Roman" w:cs="Times New Roman"/>
          <w:sz w:val="28"/>
          <w:szCs w:val="28"/>
        </w:rPr>
        <w:t>We the</w:t>
      </w:r>
      <w:r w:rsidRPr="00E86373">
        <w:rPr>
          <w:rFonts w:ascii="Times New Roman" w:hAnsi="Times New Roman" w:cs="Times New Roman"/>
          <w:sz w:val="28"/>
          <w:szCs w:val="28"/>
        </w:rPr>
        <w:t xml:space="preserve"> three witnesses were present at the </w:t>
      </w:r>
      <w:r w:rsidR="00B840F7">
        <w:rPr>
          <w:rFonts w:ascii="Times New Roman" w:hAnsi="Times New Roman" w:cs="Times New Roman"/>
          <w:sz w:val="28"/>
          <w:szCs w:val="28"/>
        </w:rPr>
        <w:t xml:space="preserve">commercial / admiralty / </w:t>
      </w:r>
      <w:r w:rsidRPr="00E86373">
        <w:rPr>
          <w:rFonts w:ascii="Times New Roman" w:hAnsi="Times New Roman" w:cs="Times New Roman"/>
          <w:sz w:val="28"/>
          <w:szCs w:val="28"/>
        </w:rPr>
        <w:t xml:space="preserve">non-constitutional </w:t>
      </w:r>
      <w:r w:rsidRPr="00E86373">
        <w:rPr>
          <w:rFonts w:ascii="Times New Roman" w:eastAsia="Times New Roman" w:hAnsi="Times New Roman" w:cs="Times New Roman"/>
          <w:color w:val="222222"/>
          <w:sz w:val="28"/>
          <w:szCs w:val="28"/>
          <w:lang w:val="en"/>
        </w:rPr>
        <w:t xml:space="preserve">Crawford County District Court </w:t>
      </w:r>
      <w:r w:rsidR="006C46D1" w:rsidRPr="00E86373">
        <w:rPr>
          <w:rFonts w:ascii="Times New Roman" w:eastAsia="Times New Roman" w:hAnsi="Times New Roman" w:cs="Times New Roman"/>
          <w:color w:val="222222"/>
          <w:sz w:val="28"/>
          <w:szCs w:val="28"/>
          <w:lang w:val="en"/>
        </w:rPr>
        <w:t>(displaying the gold fringe flag)</w:t>
      </w:r>
      <w:r w:rsidRPr="00E86373">
        <w:rPr>
          <w:rFonts w:ascii="Times New Roman" w:eastAsia="Times New Roman" w:hAnsi="Times New Roman" w:cs="Times New Roman"/>
          <w:color w:val="222222"/>
          <w:sz w:val="28"/>
          <w:szCs w:val="28"/>
          <w:lang w:val="en"/>
        </w:rPr>
        <w:t>- Van Buren Division. </w:t>
      </w:r>
      <w:r w:rsidR="000B621D" w:rsidRPr="00E86373">
        <w:rPr>
          <w:rFonts w:ascii="Times New Roman" w:eastAsia="Times New Roman" w:hAnsi="Times New Roman" w:cs="Times New Roman"/>
          <w:color w:val="222222"/>
          <w:sz w:val="28"/>
          <w:szCs w:val="28"/>
          <w:lang w:val="en"/>
        </w:rPr>
        <w:t xml:space="preserve">In fact, the </w:t>
      </w:r>
      <w:r w:rsidR="000B621D" w:rsidRPr="00E86373">
        <w:rPr>
          <w:rFonts w:ascii="Times New Roman" w:eastAsia="Times New Roman" w:hAnsi="Times New Roman" w:cs="Times New Roman"/>
          <w:b/>
          <w:color w:val="222222"/>
          <w:sz w:val="28"/>
          <w:szCs w:val="28"/>
          <w:lang w:val="en"/>
        </w:rPr>
        <w:t>DUNS number</w:t>
      </w:r>
      <w:r w:rsidR="000B621D" w:rsidRPr="00E86373">
        <w:rPr>
          <w:rFonts w:ascii="Times New Roman" w:eastAsia="Times New Roman" w:hAnsi="Times New Roman" w:cs="Times New Roman"/>
          <w:color w:val="222222"/>
          <w:sz w:val="28"/>
          <w:szCs w:val="28"/>
          <w:lang w:val="en"/>
        </w:rPr>
        <w:t xml:space="preserve"> for the </w:t>
      </w:r>
      <w:r w:rsidR="000B621D" w:rsidRPr="00E86373">
        <w:rPr>
          <w:rFonts w:ascii="Times New Roman" w:eastAsia="Times New Roman" w:hAnsi="Times New Roman" w:cs="Times New Roman"/>
          <w:b/>
          <w:color w:val="222222"/>
          <w:sz w:val="28"/>
          <w:szCs w:val="28"/>
          <w:lang w:val="en"/>
        </w:rPr>
        <w:t>JUDICIARY COURTS OF THE STATE OF ARKANSAS IS 360709893.</w:t>
      </w:r>
    </w:p>
    <w:p w:rsidR="00D900EC" w:rsidRDefault="000B621D">
      <w:pPr>
        <w:rPr>
          <w:rFonts w:ascii="Times New Roman" w:hAnsi="Times New Roman" w:cs="Times New Roman"/>
          <w:sz w:val="28"/>
          <w:szCs w:val="28"/>
        </w:rPr>
      </w:pPr>
      <w:r w:rsidRPr="00E86373">
        <w:rPr>
          <w:rFonts w:ascii="Times New Roman" w:hAnsi="Times New Roman" w:cs="Times New Roman"/>
          <w:sz w:val="28"/>
          <w:szCs w:val="28"/>
        </w:rPr>
        <w:t xml:space="preserve">    </w:t>
      </w:r>
      <w:r w:rsidR="0080129B">
        <w:rPr>
          <w:rFonts w:ascii="Times New Roman" w:hAnsi="Times New Roman" w:cs="Times New Roman"/>
          <w:sz w:val="28"/>
          <w:szCs w:val="28"/>
        </w:rPr>
        <w:t xml:space="preserve">  </w:t>
      </w:r>
      <w:r w:rsidR="00D900EC" w:rsidRPr="00E86373">
        <w:rPr>
          <w:rFonts w:ascii="Times New Roman" w:hAnsi="Times New Roman" w:cs="Times New Roman"/>
          <w:sz w:val="28"/>
          <w:szCs w:val="28"/>
        </w:rPr>
        <w:t>William Wollman, stepped forward when his name was called. He was asked by Charles D Baker (judge</w:t>
      </w:r>
      <w:r w:rsidR="00B840F7">
        <w:rPr>
          <w:rFonts w:ascii="Times New Roman" w:hAnsi="Times New Roman" w:cs="Times New Roman"/>
          <w:sz w:val="28"/>
          <w:szCs w:val="28"/>
        </w:rPr>
        <w:t xml:space="preserve"> / trier of facts as per the UCC</w:t>
      </w:r>
      <w:r w:rsidR="00D900EC" w:rsidRPr="00E86373">
        <w:rPr>
          <w:rFonts w:ascii="Times New Roman" w:hAnsi="Times New Roman" w:cs="Times New Roman"/>
          <w:sz w:val="28"/>
          <w:szCs w:val="28"/>
        </w:rPr>
        <w:t>). Charles D Baker asked how</w:t>
      </w:r>
      <w:r w:rsidR="00D900EC">
        <w:rPr>
          <w:rFonts w:ascii="Times New Roman" w:hAnsi="Times New Roman" w:cs="Times New Roman"/>
          <w:sz w:val="28"/>
          <w:szCs w:val="28"/>
        </w:rPr>
        <w:t xml:space="preserve"> he pleads. William Wollman proceeded to say that he was a State Citizen and </w:t>
      </w:r>
      <w:r w:rsidR="00D900EC" w:rsidRPr="00CF0C24">
        <w:rPr>
          <w:rFonts w:ascii="Times New Roman" w:hAnsi="Times New Roman" w:cs="Times New Roman"/>
          <w:sz w:val="28"/>
          <w:szCs w:val="28"/>
          <w:u w:val="single"/>
        </w:rPr>
        <w:t>does not waive his right to a common law court</w:t>
      </w:r>
      <w:r w:rsidR="00D900EC">
        <w:rPr>
          <w:rFonts w:ascii="Times New Roman" w:hAnsi="Times New Roman" w:cs="Times New Roman"/>
          <w:sz w:val="28"/>
          <w:szCs w:val="28"/>
        </w:rPr>
        <w:t>. Bef</w:t>
      </w:r>
      <w:r w:rsidR="006C46D1">
        <w:rPr>
          <w:rFonts w:ascii="Times New Roman" w:hAnsi="Times New Roman" w:cs="Times New Roman"/>
          <w:sz w:val="28"/>
          <w:szCs w:val="28"/>
        </w:rPr>
        <w:t xml:space="preserve">ore he could finish </w:t>
      </w:r>
      <w:r w:rsidR="00D900EC">
        <w:rPr>
          <w:rFonts w:ascii="Times New Roman" w:hAnsi="Times New Roman" w:cs="Times New Roman"/>
          <w:sz w:val="28"/>
          <w:szCs w:val="28"/>
        </w:rPr>
        <w:t xml:space="preserve">his statement of </w:t>
      </w:r>
      <w:r w:rsidR="00CF0C24">
        <w:rPr>
          <w:rFonts w:ascii="Times New Roman" w:hAnsi="Times New Roman" w:cs="Times New Roman"/>
          <w:sz w:val="28"/>
          <w:szCs w:val="28"/>
        </w:rPr>
        <w:t>non-consent</w:t>
      </w:r>
      <w:r w:rsidR="00D900EC">
        <w:rPr>
          <w:rFonts w:ascii="Times New Roman" w:hAnsi="Times New Roman" w:cs="Times New Roman"/>
          <w:sz w:val="28"/>
          <w:szCs w:val="28"/>
        </w:rPr>
        <w:t>, Charles D. Baker (judge), raised his voice, cut</w:t>
      </w:r>
      <w:r w:rsidR="006C46D1">
        <w:rPr>
          <w:rFonts w:ascii="Times New Roman" w:hAnsi="Times New Roman" w:cs="Times New Roman"/>
          <w:sz w:val="28"/>
          <w:szCs w:val="28"/>
        </w:rPr>
        <w:t xml:space="preserve"> him off from speaking further. </w:t>
      </w:r>
      <w:r w:rsidR="00D900EC">
        <w:rPr>
          <w:rFonts w:ascii="Times New Roman" w:hAnsi="Times New Roman" w:cs="Times New Roman"/>
          <w:sz w:val="28"/>
          <w:szCs w:val="28"/>
        </w:rPr>
        <w:t>Charles D</w:t>
      </w:r>
      <w:r w:rsidR="00CF0C24">
        <w:rPr>
          <w:rFonts w:ascii="Times New Roman" w:hAnsi="Times New Roman" w:cs="Times New Roman"/>
          <w:sz w:val="28"/>
          <w:szCs w:val="28"/>
        </w:rPr>
        <w:t>.</w:t>
      </w:r>
      <w:r w:rsidR="00D900EC">
        <w:rPr>
          <w:rFonts w:ascii="Times New Roman" w:hAnsi="Times New Roman" w:cs="Times New Roman"/>
          <w:sz w:val="28"/>
          <w:szCs w:val="28"/>
        </w:rPr>
        <w:t xml:space="preserve"> baker, said “I have heard all of this before.” And continued </w:t>
      </w:r>
      <w:r w:rsidR="00CF0C24">
        <w:rPr>
          <w:rFonts w:ascii="Times New Roman" w:hAnsi="Times New Roman" w:cs="Times New Roman"/>
          <w:sz w:val="28"/>
          <w:szCs w:val="28"/>
        </w:rPr>
        <w:t xml:space="preserve">to </w:t>
      </w:r>
      <w:r w:rsidR="00CF0C24" w:rsidRPr="00CF0C24">
        <w:rPr>
          <w:rFonts w:ascii="Times New Roman" w:hAnsi="Times New Roman" w:cs="Times New Roman"/>
          <w:sz w:val="28"/>
          <w:szCs w:val="28"/>
          <w:u w:val="single"/>
        </w:rPr>
        <w:t>threaten</w:t>
      </w:r>
      <w:r w:rsidR="00CF0C24">
        <w:rPr>
          <w:rFonts w:ascii="Times New Roman" w:hAnsi="Times New Roman" w:cs="Times New Roman"/>
          <w:sz w:val="28"/>
          <w:szCs w:val="28"/>
        </w:rPr>
        <w:t xml:space="preserve"> Wollman with jail. </w:t>
      </w:r>
      <w:r w:rsidR="00D900EC">
        <w:rPr>
          <w:rFonts w:ascii="Times New Roman" w:hAnsi="Times New Roman" w:cs="Times New Roman"/>
          <w:sz w:val="28"/>
          <w:szCs w:val="28"/>
        </w:rPr>
        <w:t xml:space="preserve">Wollman </w:t>
      </w:r>
      <w:r w:rsidR="00D900EC" w:rsidRPr="00CF0C24">
        <w:rPr>
          <w:rFonts w:ascii="Times New Roman" w:hAnsi="Times New Roman" w:cs="Times New Roman"/>
          <w:sz w:val="28"/>
          <w:szCs w:val="28"/>
          <w:u w:val="single"/>
        </w:rPr>
        <w:t>never entered a plea</w:t>
      </w:r>
      <w:r w:rsidR="00D900EC">
        <w:rPr>
          <w:rFonts w:ascii="Times New Roman" w:hAnsi="Times New Roman" w:cs="Times New Roman"/>
          <w:sz w:val="28"/>
          <w:szCs w:val="28"/>
        </w:rPr>
        <w:t xml:space="preserve"> into the court</w:t>
      </w:r>
      <w:r w:rsidR="00CF0C24">
        <w:rPr>
          <w:rFonts w:ascii="Times New Roman" w:hAnsi="Times New Roman" w:cs="Times New Roman"/>
          <w:sz w:val="28"/>
          <w:szCs w:val="28"/>
        </w:rPr>
        <w:t xml:space="preserve"> and </w:t>
      </w:r>
      <w:r w:rsidR="00CF0C24" w:rsidRPr="00CF0C24">
        <w:rPr>
          <w:rFonts w:ascii="Times New Roman" w:hAnsi="Times New Roman" w:cs="Times New Roman"/>
          <w:sz w:val="28"/>
          <w:szCs w:val="28"/>
          <w:u w:val="single"/>
        </w:rPr>
        <w:t>never consented</w:t>
      </w:r>
      <w:r w:rsidR="00D900EC">
        <w:rPr>
          <w:rFonts w:ascii="Times New Roman" w:hAnsi="Times New Roman" w:cs="Times New Roman"/>
          <w:sz w:val="28"/>
          <w:szCs w:val="28"/>
        </w:rPr>
        <w:t>.</w:t>
      </w:r>
      <w:r w:rsidR="00CF0C24">
        <w:rPr>
          <w:rFonts w:ascii="Times New Roman" w:hAnsi="Times New Roman" w:cs="Times New Roman"/>
          <w:sz w:val="28"/>
          <w:szCs w:val="28"/>
        </w:rPr>
        <w:t xml:space="preserve"> Charles D. Baker continued to force Wollman</w:t>
      </w:r>
      <w:r w:rsidR="002F7604">
        <w:rPr>
          <w:rFonts w:ascii="Times New Roman" w:hAnsi="Times New Roman" w:cs="Times New Roman"/>
          <w:sz w:val="28"/>
          <w:szCs w:val="28"/>
        </w:rPr>
        <w:t xml:space="preserve"> into his jurisdiction, and ordered</w:t>
      </w:r>
      <w:r w:rsidR="00CF0C24">
        <w:rPr>
          <w:rFonts w:ascii="Times New Roman" w:hAnsi="Times New Roman" w:cs="Times New Roman"/>
          <w:sz w:val="28"/>
          <w:szCs w:val="28"/>
        </w:rPr>
        <w:t xml:space="preserve"> Wollman a trial date of May 10</w:t>
      </w:r>
      <w:r w:rsidR="00CF0C24" w:rsidRPr="00CF0C24">
        <w:rPr>
          <w:rFonts w:ascii="Times New Roman" w:hAnsi="Times New Roman" w:cs="Times New Roman"/>
          <w:sz w:val="28"/>
          <w:szCs w:val="28"/>
          <w:vertAlign w:val="superscript"/>
        </w:rPr>
        <w:t>th</w:t>
      </w:r>
      <w:r w:rsidR="00CF0C24">
        <w:rPr>
          <w:rFonts w:ascii="Times New Roman" w:hAnsi="Times New Roman" w:cs="Times New Roman"/>
          <w:sz w:val="28"/>
          <w:szCs w:val="28"/>
        </w:rPr>
        <w:t xml:space="preserve">, 2017 at 1:00 pm. </w:t>
      </w:r>
    </w:p>
    <w:p w:rsidR="00CF0C24" w:rsidRDefault="0080129B">
      <w:pPr>
        <w:rPr>
          <w:rFonts w:ascii="Times New Roman" w:hAnsi="Times New Roman" w:cs="Times New Roman"/>
          <w:sz w:val="28"/>
          <w:szCs w:val="28"/>
        </w:rPr>
      </w:pPr>
      <w:r>
        <w:rPr>
          <w:rFonts w:ascii="Times New Roman" w:hAnsi="Times New Roman" w:cs="Times New Roman"/>
          <w:sz w:val="28"/>
          <w:szCs w:val="28"/>
        </w:rPr>
        <w:t xml:space="preserve">     </w:t>
      </w:r>
      <w:r w:rsidR="00CF0C24">
        <w:rPr>
          <w:rFonts w:ascii="Times New Roman" w:hAnsi="Times New Roman" w:cs="Times New Roman"/>
          <w:sz w:val="28"/>
          <w:szCs w:val="28"/>
        </w:rPr>
        <w:t xml:space="preserve">William Hugh Wollman was never presented with </w:t>
      </w:r>
      <w:r w:rsidR="002F7604">
        <w:rPr>
          <w:rFonts w:ascii="Times New Roman" w:hAnsi="Times New Roman" w:cs="Times New Roman"/>
          <w:sz w:val="28"/>
          <w:szCs w:val="28"/>
        </w:rPr>
        <w:t xml:space="preserve">proof of constitutional jurisdiction, common law jurisdiction, </w:t>
      </w:r>
      <w:r w:rsidR="00CF0C24">
        <w:rPr>
          <w:rFonts w:ascii="Times New Roman" w:hAnsi="Times New Roman" w:cs="Times New Roman"/>
          <w:sz w:val="28"/>
          <w:szCs w:val="28"/>
        </w:rPr>
        <w:t>any pen</w:t>
      </w:r>
      <w:r w:rsidR="006E23DB">
        <w:rPr>
          <w:rFonts w:ascii="Times New Roman" w:hAnsi="Times New Roman" w:cs="Times New Roman"/>
          <w:sz w:val="28"/>
          <w:szCs w:val="28"/>
        </w:rPr>
        <w:t>al bonds, other bonds</w:t>
      </w:r>
      <w:r w:rsidR="00CF0C24">
        <w:rPr>
          <w:rFonts w:ascii="Times New Roman" w:hAnsi="Times New Roman" w:cs="Times New Roman"/>
          <w:sz w:val="28"/>
          <w:szCs w:val="28"/>
        </w:rPr>
        <w:t xml:space="preserve"> or any contracts </w:t>
      </w:r>
      <w:r w:rsidR="00B840F7">
        <w:rPr>
          <w:rFonts w:ascii="Times New Roman" w:hAnsi="Times New Roman" w:cs="Times New Roman"/>
          <w:sz w:val="28"/>
          <w:szCs w:val="28"/>
        </w:rPr>
        <w:t xml:space="preserve">in </w:t>
      </w:r>
      <w:r w:rsidR="00CF0C24">
        <w:rPr>
          <w:rFonts w:ascii="Times New Roman" w:hAnsi="Times New Roman" w:cs="Times New Roman"/>
          <w:sz w:val="28"/>
          <w:szCs w:val="28"/>
        </w:rPr>
        <w:t xml:space="preserve">admiralty or otherwise, </w:t>
      </w:r>
      <w:r w:rsidR="00B840F7">
        <w:rPr>
          <w:rFonts w:ascii="Times New Roman" w:hAnsi="Times New Roman" w:cs="Times New Roman"/>
          <w:sz w:val="28"/>
          <w:szCs w:val="28"/>
        </w:rPr>
        <w:t xml:space="preserve">that Wollman </w:t>
      </w:r>
      <w:r w:rsidR="006E23DB">
        <w:rPr>
          <w:rFonts w:ascii="Times New Roman" w:hAnsi="Times New Roman" w:cs="Times New Roman"/>
          <w:sz w:val="28"/>
          <w:szCs w:val="28"/>
        </w:rPr>
        <w:t xml:space="preserve">had </w:t>
      </w:r>
      <w:r w:rsidR="00B840F7">
        <w:rPr>
          <w:rFonts w:ascii="Times New Roman" w:hAnsi="Times New Roman" w:cs="Times New Roman"/>
          <w:sz w:val="28"/>
          <w:szCs w:val="28"/>
        </w:rPr>
        <w:t>signed and consented to</w:t>
      </w:r>
      <w:r w:rsidR="00CF0C24">
        <w:rPr>
          <w:rFonts w:ascii="Times New Roman" w:hAnsi="Times New Roman" w:cs="Times New Roman"/>
          <w:sz w:val="28"/>
          <w:szCs w:val="28"/>
        </w:rPr>
        <w:t xml:space="preserve">. </w:t>
      </w:r>
    </w:p>
    <w:p w:rsidR="00CF0C24" w:rsidRDefault="0080129B">
      <w:pPr>
        <w:rPr>
          <w:rFonts w:ascii="Times New Roman" w:hAnsi="Times New Roman" w:cs="Times New Roman"/>
          <w:sz w:val="28"/>
          <w:szCs w:val="28"/>
        </w:rPr>
      </w:pPr>
      <w:r>
        <w:rPr>
          <w:rFonts w:ascii="Times New Roman" w:hAnsi="Times New Roman" w:cs="Times New Roman"/>
          <w:sz w:val="28"/>
          <w:szCs w:val="28"/>
        </w:rPr>
        <w:t xml:space="preserve">     </w:t>
      </w:r>
      <w:r w:rsidR="00CF0C24">
        <w:rPr>
          <w:rFonts w:ascii="Times New Roman" w:hAnsi="Times New Roman" w:cs="Times New Roman"/>
          <w:sz w:val="28"/>
          <w:szCs w:val="28"/>
        </w:rPr>
        <w:t>Later the same day</w:t>
      </w:r>
      <w:r w:rsidR="006C46D1">
        <w:rPr>
          <w:rFonts w:ascii="Times New Roman" w:hAnsi="Times New Roman" w:cs="Times New Roman"/>
          <w:sz w:val="28"/>
          <w:szCs w:val="28"/>
        </w:rPr>
        <w:t>, April</w:t>
      </w:r>
      <w:r w:rsidR="002F7604">
        <w:rPr>
          <w:rFonts w:ascii="Times New Roman" w:hAnsi="Times New Roman" w:cs="Times New Roman"/>
          <w:sz w:val="28"/>
          <w:szCs w:val="28"/>
        </w:rPr>
        <w:t xml:space="preserve"> 1</w:t>
      </w:r>
      <w:r w:rsidR="006C46D1">
        <w:rPr>
          <w:rFonts w:ascii="Times New Roman" w:hAnsi="Times New Roman" w:cs="Times New Roman"/>
          <w:sz w:val="28"/>
          <w:szCs w:val="28"/>
        </w:rPr>
        <w:t>2</w:t>
      </w:r>
      <w:r w:rsidR="00FC66B2">
        <w:rPr>
          <w:rFonts w:ascii="Times New Roman" w:hAnsi="Times New Roman" w:cs="Times New Roman"/>
          <w:sz w:val="28"/>
          <w:szCs w:val="28"/>
        </w:rPr>
        <w:t>th, 2017 at 3</w:t>
      </w:r>
      <w:r w:rsidR="006C46D1">
        <w:rPr>
          <w:rFonts w:ascii="Times New Roman" w:hAnsi="Times New Roman" w:cs="Times New Roman"/>
          <w:sz w:val="28"/>
          <w:szCs w:val="28"/>
        </w:rPr>
        <w:t>:11 pm.</w:t>
      </w:r>
    </w:p>
    <w:p w:rsidR="006C46D1" w:rsidRDefault="0080129B" w:rsidP="006C46D1">
      <w:pPr>
        <w:rPr>
          <w:rFonts w:ascii="Times New Roman" w:hAnsi="Times New Roman" w:cs="Times New Roman"/>
          <w:sz w:val="28"/>
          <w:szCs w:val="28"/>
        </w:rPr>
      </w:pPr>
      <w:r>
        <w:rPr>
          <w:rFonts w:ascii="Times New Roman" w:hAnsi="Times New Roman" w:cs="Times New Roman"/>
          <w:sz w:val="28"/>
          <w:szCs w:val="28"/>
        </w:rPr>
        <w:t xml:space="preserve">      </w:t>
      </w:r>
      <w:r w:rsidR="006C46D1">
        <w:rPr>
          <w:rFonts w:ascii="Times New Roman" w:hAnsi="Times New Roman" w:cs="Times New Roman"/>
          <w:sz w:val="28"/>
          <w:szCs w:val="28"/>
        </w:rPr>
        <w:t xml:space="preserve">Again William Wollman, stepped forward when his name was called. He was asked by Charles D Baker (judge). Charles D Baker asked how he pleads. William Wollman proceeded to say that he was a State Citizen and </w:t>
      </w:r>
      <w:r w:rsidR="006C46D1" w:rsidRPr="00CF0C24">
        <w:rPr>
          <w:rFonts w:ascii="Times New Roman" w:hAnsi="Times New Roman" w:cs="Times New Roman"/>
          <w:sz w:val="28"/>
          <w:szCs w:val="28"/>
          <w:u w:val="single"/>
        </w:rPr>
        <w:t>does not waive his right to a common law court</w:t>
      </w:r>
      <w:r w:rsidR="006C46D1">
        <w:rPr>
          <w:rFonts w:ascii="Times New Roman" w:hAnsi="Times New Roman" w:cs="Times New Roman"/>
          <w:sz w:val="28"/>
          <w:szCs w:val="28"/>
        </w:rPr>
        <w:t>. Again, before he could finish this statement of non-</w:t>
      </w:r>
      <w:r w:rsidR="006C46D1">
        <w:rPr>
          <w:rFonts w:ascii="Times New Roman" w:hAnsi="Times New Roman" w:cs="Times New Roman"/>
          <w:sz w:val="28"/>
          <w:szCs w:val="28"/>
        </w:rPr>
        <w:lastRenderedPageBreak/>
        <w:t>consent, Charles D. Baker (judge), raised his voice, cut him off from speaking further. And again, Baker threatened Wollman with jail. And order a court date on May 10</w:t>
      </w:r>
      <w:r w:rsidR="006C46D1" w:rsidRPr="006C46D1">
        <w:rPr>
          <w:rFonts w:ascii="Times New Roman" w:hAnsi="Times New Roman" w:cs="Times New Roman"/>
          <w:sz w:val="28"/>
          <w:szCs w:val="28"/>
          <w:vertAlign w:val="superscript"/>
        </w:rPr>
        <w:t>th</w:t>
      </w:r>
      <w:r w:rsidR="006C46D1">
        <w:rPr>
          <w:rFonts w:ascii="Times New Roman" w:hAnsi="Times New Roman" w:cs="Times New Roman"/>
          <w:sz w:val="28"/>
          <w:szCs w:val="28"/>
        </w:rPr>
        <w:t>, 2017 at 1:45 pm.</w:t>
      </w:r>
    </w:p>
    <w:p w:rsidR="005D5719" w:rsidRDefault="0080129B" w:rsidP="006C46D1">
      <w:pPr>
        <w:rPr>
          <w:rFonts w:ascii="Times New Roman" w:hAnsi="Times New Roman" w:cs="Times New Roman"/>
          <w:sz w:val="28"/>
          <w:szCs w:val="28"/>
        </w:rPr>
      </w:pPr>
      <w:r>
        <w:rPr>
          <w:rFonts w:ascii="Times New Roman" w:hAnsi="Times New Roman" w:cs="Times New Roman"/>
          <w:sz w:val="28"/>
          <w:szCs w:val="28"/>
        </w:rPr>
        <w:t xml:space="preserve">     </w:t>
      </w:r>
      <w:r w:rsidR="00B840F7">
        <w:rPr>
          <w:rFonts w:ascii="Times New Roman" w:hAnsi="Times New Roman" w:cs="Times New Roman"/>
          <w:sz w:val="28"/>
          <w:szCs w:val="28"/>
        </w:rPr>
        <w:t>Charles D.</w:t>
      </w:r>
      <w:r w:rsidR="005D5719">
        <w:rPr>
          <w:rFonts w:ascii="Times New Roman" w:hAnsi="Times New Roman" w:cs="Times New Roman"/>
          <w:sz w:val="28"/>
          <w:szCs w:val="28"/>
        </w:rPr>
        <w:t xml:space="preserve"> Baker never once stated his or the courts constitutional jurisdiction. </w:t>
      </w:r>
    </w:p>
    <w:p w:rsidR="005D5719" w:rsidRPr="005D5719" w:rsidRDefault="005D5719" w:rsidP="005D5719">
      <w:pPr>
        <w:jc w:val="center"/>
        <w:rPr>
          <w:rFonts w:ascii="Times New Roman" w:hAnsi="Times New Roman" w:cs="Times New Roman"/>
          <w:b/>
          <w:sz w:val="28"/>
          <w:szCs w:val="28"/>
        </w:rPr>
      </w:pPr>
      <w:r>
        <w:rPr>
          <w:rFonts w:ascii="Times New Roman" w:hAnsi="Times New Roman" w:cs="Times New Roman"/>
          <w:b/>
          <w:sz w:val="28"/>
          <w:szCs w:val="28"/>
        </w:rPr>
        <w:t>April 25</w:t>
      </w:r>
      <w:r w:rsidRPr="005D5719">
        <w:rPr>
          <w:rFonts w:ascii="Times New Roman" w:hAnsi="Times New Roman" w:cs="Times New Roman"/>
          <w:b/>
          <w:sz w:val="28"/>
          <w:szCs w:val="28"/>
          <w:vertAlign w:val="superscript"/>
        </w:rPr>
        <w:t>th</w:t>
      </w:r>
      <w:r>
        <w:rPr>
          <w:rFonts w:ascii="Times New Roman" w:hAnsi="Times New Roman" w:cs="Times New Roman"/>
          <w:b/>
          <w:sz w:val="28"/>
          <w:szCs w:val="28"/>
        </w:rPr>
        <w:t>, 2017</w:t>
      </w:r>
    </w:p>
    <w:p w:rsidR="0055515B" w:rsidRPr="0055515B" w:rsidRDefault="006107E6" w:rsidP="0055515B">
      <w:pPr>
        <w:spacing w:after="0"/>
        <w:rPr>
          <w:rFonts w:ascii="Times New Roman" w:hAnsi="Times New Roman" w:cs="Times New Roman"/>
          <w:bCs/>
          <w:sz w:val="28"/>
          <w:szCs w:val="28"/>
        </w:rPr>
      </w:pPr>
      <w:r>
        <w:rPr>
          <w:rFonts w:ascii="Times New Roman" w:hAnsi="Times New Roman" w:cs="Times New Roman"/>
          <w:sz w:val="28"/>
          <w:szCs w:val="28"/>
        </w:rPr>
        <w:t xml:space="preserve">     I, </w:t>
      </w:r>
      <w:r w:rsidR="0055515B">
        <w:rPr>
          <w:rFonts w:ascii="Times New Roman" w:hAnsi="Times New Roman" w:cs="Times New Roman"/>
          <w:sz w:val="28"/>
          <w:szCs w:val="28"/>
        </w:rPr>
        <w:t xml:space="preserve">Vaughn Damon Wilson </w:t>
      </w:r>
      <w:r w:rsidR="0055515B" w:rsidRPr="00B840F7">
        <w:rPr>
          <w:rFonts w:ascii="Times New Roman" w:hAnsi="Times New Roman" w:cs="Times New Roman"/>
          <w:sz w:val="28"/>
          <w:szCs w:val="28"/>
          <w:u w:val="single"/>
        </w:rPr>
        <w:t>made public record</w:t>
      </w:r>
      <w:r w:rsidR="0055515B">
        <w:rPr>
          <w:rFonts w:ascii="Times New Roman" w:hAnsi="Times New Roman" w:cs="Times New Roman"/>
          <w:sz w:val="28"/>
          <w:szCs w:val="28"/>
        </w:rPr>
        <w:t xml:space="preserve">, </w:t>
      </w:r>
      <w:r w:rsidR="006C46D1">
        <w:rPr>
          <w:rFonts w:ascii="Times New Roman" w:hAnsi="Times New Roman" w:cs="Times New Roman"/>
          <w:sz w:val="28"/>
          <w:szCs w:val="28"/>
        </w:rPr>
        <w:t>William Hugh Wollman</w:t>
      </w:r>
      <w:r w:rsidR="0055515B">
        <w:rPr>
          <w:rFonts w:ascii="Times New Roman" w:hAnsi="Times New Roman" w:cs="Times New Roman"/>
          <w:sz w:val="28"/>
          <w:szCs w:val="28"/>
        </w:rPr>
        <w:t xml:space="preserve">’s </w:t>
      </w:r>
      <w:r w:rsidR="006C46D1">
        <w:rPr>
          <w:rFonts w:ascii="Times New Roman" w:hAnsi="Times New Roman" w:cs="Times New Roman"/>
          <w:sz w:val="28"/>
          <w:szCs w:val="28"/>
        </w:rPr>
        <w:t xml:space="preserve">Demand </w:t>
      </w:r>
      <w:r w:rsidR="0055515B">
        <w:rPr>
          <w:rFonts w:ascii="Times New Roman" w:hAnsi="Times New Roman" w:cs="Times New Roman"/>
          <w:sz w:val="28"/>
          <w:szCs w:val="28"/>
        </w:rPr>
        <w:t xml:space="preserve">for discovery, information and jurisdiction, </w:t>
      </w:r>
      <w:r>
        <w:rPr>
          <w:rFonts w:ascii="Times New Roman" w:hAnsi="Times New Roman" w:cs="Times New Roman"/>
          <w:sz w:val="28"/>
          <w:szCs w:val="28"/>
        </w:rPr>
        <w:t xml:space="preserve">(a non-court document) </w:t>
      </w:r>
      <w:r w:rsidR="0055515B">
        <w:rPr>
          <w:rFonts w:ascii="Times New Roman" w:hAnsi="Times New Roman" w:cs="Times New Roman"/>
          <w:sz w:val="28"/>
          <w:szCs w:val="28"/>
        </w:rPr>
        <w:t>and also containing a certified mail number, on April 25</w:t>
      </w:r>
      <w:r w:rsidR="0055515B" w:rsidRPr="0055515B">
        <w:rPr>
          <w:rFonts w:ascii="Times New Roman" w:hAnsi="Times New Roman" w:cs="Times New Roman"/>
          <w:sz w:val="28"/>
          <w:szCs w:val="28"/>
          <w:vertAlign w:val="superscript"/>
        </w:rPr>
        <w:t>th</w:t>
      </w:r>
      <w:r w:rsidR="0055515B">
        <w:rPr>
          <w:rFonts w:ascii="Times New Roman" w:hAnsi="Times New Roman" w:cs="Times New Roman"/>
          <w:sz w:val="28"/>
          <w:szCs w:val="28"/>
        </w:rPr>
        <w:t xml:space="preserve">, 2017, at the Crawford County Circuit Clerks office. Doc number </w:t>
      </w:r>
      <w:r w:rsidR="0055515B" w:rsidRPr="00B840F7">
        <w:rPr>
          <w:rFonts w:ascii="Times New Roman" w:hAnsi="Times New Roman" w:cs="Times New Roman"/>
          <w:b/>
          <w:sz w:val="28"/>
          <w:szCs w:val="28"/>
        </w:rPr>
        <w:t>2017003785</w:t>
      </w:r>
      <w:r w:rsidR="0055515B">
        <w:rPr>
          <w:rFonts w:ascii="Times New Roman" w:hAnsi="Times New Roman" w:cs="Times New Roman"/>
          <w:sz w:val="28"/>
          <w:szCs w:val="28"/>
        </w:rPr>
        <w:t xml:space="preserve">. It was addressed to </w:t>
      </w:r>
      <w:r w:rsidR="0055515B" w:rsidRPr="0065757A">
        <w:rPr>
          <w:rFonts w:ascii="Times New Roman" w:hAnsi="Times New Roman" w:cs="Times New Roman"/>
          <w:sz w:val="28"/>
          <w:szCs w:val="28"/>
        </w:rPr>
        <w:t xml:space="preserve">Marc McCune </w:t>
      </w:r>
      <w:r w:rsidR="0055515B" w:rsidRPr="0055515B">
        <w:rPr>
          <w:rFonts w:ascii="Times New Roman" w:hAnsi="Times New Roman" w:cs="Times New Roman"/>
          <w:sz w:val="28"/>
          <w:szCs w:val="28"/>
        </w:rPr>
        <w:t xml:space="preserve">and </w:t>
      </w:r>
      <w:hyperlink r:id="rId7" w:history="1">
        <w:r w:rsidR="0055515B" w:rsidRPr="0055515B">
          <w:rPr>
            <w:rStyle w:val="Hyperlink"/>
            <w:rFonts w:ascii="Times New Roman" w:hAnsi="Times New Roman" w:cs="Times New Roman"/>
            <w:bCs/>
            <w:color w:val="auto"/>
            <w:sz w:val="28"/>
            <w:szCs w:val="28"/>
            <w:u w:val="none"/>
          </w:rPr>
          <w:t>Lena Pinkerton</w:t>
        </w:r>
      </w:hyperlink>
      <w:r w:rsidR="0055515B" w:rsidRPr="0055515B">
        <w:rPr>
          <w:rFonts w:ascii="Times New Roman" w:hAnsi="Times New Roman" w:cs="Times New Roman"/>
          <w:bCs/>
          <w:sz w:val="28"/>
          <w:szCs w:val="28"/>
        </w:rPr>
        <w:t xml:space="preserve"> and </w:t>
      </w:r>
      <w:hyperlink r:id="rId8" w:history="1">
        <w:r w:rsidR="0055515B" w:rsidRPr="0055515B">
          <w:rPr>
            <w:rStyle w:val="Hyperlink"/>
            <w:rFonts w:ascii="Times New Roman" w:hAnsi="Times New Roman" w:cs="Times New Roman"/>
            <w:bCs/>
            <w:color w:val="auto"/>
            <w:sz w:val="28"/>
            <w:szCs w:val="28"/>
            <w:u w:val="none"/>
          </w:rPr>
          <w:t>Angie Haney</w:t>
        </w:r>
      </w:hyperlink>
    </w:p>
    <w:p w:rsidR="0055515B" w:rsidRPr="0055515B" w:rsidRDefault="0055515B" w:rsidP="0055515B">
      <w:pPr>
        <w:spacing w:after="0" w:line="240" w:lineRule="auto"/>
        <w:outlineLvl w:val="0"/>
        <w:rPr>
          <w:rFonts w:ascii="Times New Roman" w:eastAsia="Times New Roman" w:hAnsi="Times New Roman" w:cs="Times New Roman"/>
          <w:b/>
          <w:bCs/>
          <w:kern w:val="36"/>
          <w:sz w:val="28"/>
          <w:szCs w:val="28"/>
        </w:rPr>
      </w:pPr>
      <w:r w:rsidRPr="0055515B">
        <w:rPr>
          <w:rFonts w:ascii="Times New Roman" w:eastAsia="Times New Roman" w:hAnsi="Times New Roman" w:cs="Times New Roman"/>
          <w:b/>
          <w:bCs/>
          <w:kern w:val="36"/>
          <w:sz w:val="28"/>
          <w:szCs w:val="28"/>
        </w:rPr>
        <w:t>Crawford County Prosecuting Attorney</w:t>
      </w:r>
    </w:p>
    <w:p w:rsidR="0055515B" w:rsidRPr="0065757A" w:rsidRDefault="0055515B" w:rsidP="0055515B">
      <w:pPr>
        <w:spacing w:after="0" w:line="240" w:lineRule="auto"/>
        <w:rPr>
          <w:rFonts w:ascii="Times New Roman" w:eastAsia="Times New Roman" w:hAnsi="Times New Roman" w:cs="Times New Roman"/>
          <w:sz w:val="28"/>
          <w:szCs w:val="28"/>
        </w:rPr>
      </w:pPr>
      <w:r w:rsidRPr="0065757A">
        <w:rPr>
          <w:rFonts w:ascii="Times New Roman" w:eastAsia="Times New Roman" w:hAnsi="Times New Roman" w:cs="Times New Roman"/>
          <w:sz w:val="28"/>
          <w:szCs w:val="28"/>
        </w:rPr>
        <w:t>206 South 3rd</w:t>
      </w:r>
    </w:p>
    <w:p w:rsidR="0055515B" w:rsidRPr="001813A2" w:rsidRDefault="0055515B" w:rsidP="0055515B">
      <w:pPr>
        <w:spacing w:after="0" w:line="240" w:lineRule="auto"/>
        <w:rPr>
          <w:rFonts w:ascii="Times New Roman" w:eastAsia="Times New Roman" w:hAnsi="Times New Roman" w:cs="Times New Roman"/>
          <w:sz w:val="28"/>
          <w:szCs w:val="28"/>
        </w:rPr>
      </w:pPr>
      <w:r w:rsidRPr="0065757A">
        <w:rPr>
          <w:rFonts w:ascii="Times New Roman" w:eastAsia="Times New Roman" w:hAnsi="Times New Roman" w:cs="Times New Roman"/>
          <w:sz w:val="28"/>
          <w:szCs w:val="28"/>
        </w:rPr>
        <w:t>Van Buren, AR  72956</w:t>
      </w:r>
    </w:p>
    <w:p w:rsidR="0055515B" w:rsidRPr="0065757A" w:rsidRDefault="0055515B" w:rsidP="0055515B">
      <w:pPr>
        <w:spacing w:after="0" w:line="240" w:lineRule="auto"/>
        <w:rPr>
          <w:rFonts w:ascii="Times New Roman" w:eastAsia="Times New Roman" w:hAnsi="Times New Roman" w:cs="Times New Roman"/>
          <w:sz w:val="28"/>
          <w:szCs w:val="28"/>
        </w:rPr>
      </w:pPr>
      <w:r w:rsidRPr="001813A2">
        <w:rPr>
          <w:rFonts w:ascii="Times New Roman" w:eastAsia="Times New Roman" w:hAnsi="Times New Roman" w:cs="Times New Roman"/>
          <w:sz w:val="28"/>
          <w:szCs w:val="28"/>
        </w:rPr>
        <w:t xml:space="preserve">And: </w:t>
      </w:r>
      <w:r w:rsidRPr="001813A2">
        <w:rPr>
          <w:rFonts w:ascii="Times New Roman" w:hAnsi="Times New Roman" w:cs="Times New Roman"/>
          <w:color w:val="4D4D4D"/>
          <w:sz w:val="28"/>
          <w:szCs w:val="28"/>
          <w:lang w:val="en"/>
        </w:rPr>
        <w:t>1003 Broadway</w:t>
      </w:r>
      <w:r w:rsidRPr="001813A2">
        <w:rPr>
          <w:rFonts w:ascii="Times New Roman" w:hAnsi="Times New Roman" w:cs="Times New Roman"/>
          <w:color w:val="4D4D4D"/>
          <w:sz w:val="28"/>
          <w:szCs w:val="28"/>
          <w:lang w:val="en"/>
        </w:rPr>
        <w:br/>
        <w:t>Van Buren, AR 72956</w:t>
      </w:r>
    </w:p>
    <w:p w:rsidR="0055515B" w:rsidRDefault="0055515B" w:rsidP="0055515B">
      <w:pPr>
        <w:spacing w:after="0"/>
        <w:rPr>
          <w:rFonts w:ascii="Times New Roman" w:eastAsia="Times New Roman" w:hAnsi="Times New Roman" w:cs="Times New Roman"/>
          <w:sz w:val="28"/>
          <w:szCs w:val="28"/>
        </w:rPr>
      </w:pPr>
      <w:r w:rsidRPr="001813A2">
        <w:rPr>
          <w:rFonts w:ascii="Times New Roman" w:eastAsia="Times New Roman" w:hAnsi="Times New Roman" w:cs="Times New Roman"/>
          <w:sz w:val="28"/>
          <w:szCs w:val="28"/>
        </w:rPr>
        <w:t>Phone: 479-474-5000</w:t>
      </w:r>
      <w:r>
        <w:rPr>
          <w:rFonts w:ascii="Times New Roman" w:eastAsia="Times New Roman" w:hAnsi="Times New Roman" w:cs="Times New Roman"/>
          <w:sz w:val="28"/>
          <w:szCs w:val="28"/>
        </w:rPr>
        <w:t xml:space="preserve">        Certified Mail Number:  70122210000075124254</w:t>
      </w:r>
    </w:p>
    <w:p w:rsidR="0055515B" w:rsidRDefault="0055515B" w:rsidP="0055515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It was mailed the same day, and was r</w:t>
      </w:r>
      <w:r w:rsidR="00C94B3B">
        <w:rPr>
          <w:rFonts w:ascii="Times New Roman" w:eastAsia="Times New Roman" w:hAnsi="Times New Roman" w:cs="Times New Roman"/>
          <w:sz w:val="28"/>
          <w:szCs w:val="28"/>
        </w:rPr>
        <w:t>eceived</w:t>
      </w:r>
      <w:r>
        <w:rPr>
          <w:rFonts w:ascii="Times New Roman" w:eastAsia="Times New Roman" w:hAnsi="Times New Roman" w:cs="Times New Roman"/>
          <w:sz w:val="28"/>
          <w:szCs w:val="28"/>
        </w:rPr>
        <w:t xml:space="preserve"> on </w:t>
      </w:r>
      <w:r w:rsidR="004C6466">
        <w:rPr>
          <w:rFonts w:ascii="Times New Roman" w:eastAsia="Times New Roman" w:hAnsi="Times New Roman" w:cs="Times New Roman"/>
          <w:sz w:val="28"/>
          <w:szCs w:val="28"/>
        </w:rPr>
        <w:t>April 27</w:t>
      </w:r>
      <w:r w:rsidR="004C6466" w:rsidRPr="004C6466">
        <w:rPr>
          <w:rFonts w:ascii="Times New Roman" w:eastAsia="Times New Roman" w:hAnsi="Times New Roman" w:cs="Times New Roman"/>
          <w:sz w:val="28"/>
          <w:szCs w:val="28"/>
          <w:vertAlign w:val="superscript"/>
        </w:rPr>
        <w:t>th</w:t>
      </w:r>
      <w:r w:rsidR="004C6466">
        <w:rPr>
          <w:rFonts w:ascii="Times New Roman" w:eastAsia="Times New Roman" w:hAnsi="Times New Roman" w:cs="Times New Roman"/>
          <w:sz w:val="28"/>
          <w:szCs w:val="28"/>
        </w:rPr>
        <w:t xml:space="preserve">. </w:t>
      </w:r>
    </w:p>
    <w:p w:rsidR="006107E6" w:rsidRDefault="006107E6" w:rsidP="0055515B">
      <w:pPr>
        <w:spacing w:after="0"/>
        <w:rPr>
          <w:rFonts w:ascii="Times New Roman" w:eastAsia="Times New Roman" w:hAnsi="Times New Roman" w:cs="Times New Roman"/>
          <w:sz w:val="28"/>
          <w:szCs w:val="28"/>
        </w:rPr>
      </w:pPr>
    </w:p>
    <w:p w:rsidR="005D5719" w:rsidRDefault="005D5719" w:rsidP="005D5719">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May 3</w:t>
      </w:r>
      <w:r w:rsidRPr="005D5719">
        <w:rPr>
          <w:rFonts w:ascii="Times New Roman" w:eastAsia="Times New Roman" w:hAnsi="Times New Roman" w:cs="Times New Roman"/>
          <w:b/>
          <w:sz w:val="28"/>
          <w:szCs w:val="28"/>
          <w:vertAlign w:val="superscript"/>
        </w:rPr>
        <w:t>rd</w:t>
      </w:r>
      <w:r>
        <w:rPr>
          <w:rFonts w:ascii="Times New Roman" w:eastAsia="Times New Roman" w:hAnsi="Times New Roman" w:cs="Times New Roman"/>
          <w:b/>
          <w:sz w:val="28"/>
          <w:szCs w:val="28"/>
        </w:rPr>
        <w:t>, 2017</w:t>
      </w:r>
    </w:p>
    <w:p w:rsidR="005D5719" w:rsidRPr="005D5719" w:rsidRDefault="005D5719" w:rsidP="005D5719">
      <w:pPr>
        <w:spacing w:after="0"/>
        <w:jc w:val="center"/>
        <w:rPr>
          <w:rFonts w:ascii="Times New Roman" w:eastAsia="Times New Roman" w:hAnsi="Times New Roman" w:cs="Times New Roman"/>
          <w:b/>
          <w:sz w:val="28"/>
          <w:szCs w:val="28"/>
        </w:rPr>
      </w:pPr>
    </w:p>
    <w:p w:rsidR="006107E6" w:rsidRPr="004C6466" w:rsidRDefault="006107E6" w:rsidP="006107E6">
      <w:pPr>
        <w:spacing w:after="0"/>
        <w:rPr>
          <w:rFonts w:ascii="Times New Roman" w:eastAsiaTheme="minorEastAsia" w:hAnsi="Times New Roman"/>
          <w:sz w:val="28"/>
          <w:szCs w:val="24"/>
        </w:rPr>
      </w:pPr>
      <w:r>
        <w:rPr>
          <w:rFonts w:ascii="Times New Roman" w:hAnsi="Times New Roman" w:cs="Times New Roman"/>
          <w:sz w:val="28"/>
          <w:szCs w:val="28"/>
        </w:rPr>
        <w:t xml:space="preserve">      I, </w:t>
      </w:r>
      <w:r w:rsidRPr="002770BF">
        <w:rPr>
          <w:rFonts w:ascii="Times New Roman" w:hAnsi="Times New Roman" w:cs="Times New Roman"/>
          <w:sz w:val="28"/>
          <w:szCs w:val="28"/>
        </w:rPr>
        <w:t xml:space="preserve">Vaughn Damon Wilson also </w:t>
      </w:r>
      <w:r w:rsidRPr="00B840F7">
        <w:rPr>
          <w:rFonts w:ascii="Times New Roman" w:hAnsi="Times New Roman" w:cs="Times New Roman"/>
          <w:sz w:val="28"/>
          <w:szCs w:val="28"/>
          <w:u w:val="single"/>
        </w:rPr>
        <w:t>made public record</w:t>
      </w:r>
      <w:r w:rsidRPr="002770BF">
        <w:rPr>
          <w:rFonts w:ascii="Times New Roman" w:hAnsi="Times New Roman" w:cs="Times New Roman"/>
          <w:sz w:val="28"/>
          <w:szCs w:val="28"/>
        </w:rPr>
        <w:t xml:space="preserve">, William Hugh </w:t>
      </w:r>
      <w:r>
        <w:rPr>
          <w:rFonts w:ascii="Times New Roman" w:hAnsi="Times New Roman" w:cs="Times New Roman"/>
          <w:sz w:val="28"/>
          <w:szCs w:val="28"/>
        </w:rPr>
        <w:t xml:space="preserve">Wollman’s Demand for discovery, information and jurisdiction, (a non-court document) and also containing a certified mail number, on May 3rd, 2017, at the Crawford County Circuit Clerks office. Doc number </w:t>
      </w:r>
      <w:r w:rsidRPr="00B840F7">
        <w:rPr>
          <w:rFonts w:ascii="Times New Roman" w:hAnsi="Times New Roman" w:cs="Times New Roman"/>
          <w:b/>
          <w:sz w:val="28"/>
          <w:szCs w:val="28"/>
        </w:rPr>
        <w:t>2017004100</w:t>
      </w:r>
      <w:r>
        <w:rPr>
          <w:rFonts w:ascii="Times New Roman" w:hAnsi="Times New Roman" w:cs="Times New Roman"/>
          <w:sz w:val="28"/>
          <w:szCs w:val="28"/>
        </w:rPr>
        <w:t xml:space="preserve">. It was addressed to </w:t>
      </w:r>
      <w:r w:rsidRPr="004C6466">
        <w:rPr>
          <w:rFonts w:ascii="Times New Roman" w:eastAsiaTheme="minorEastAsia" w:hAnsi="Times New Roman"/>
          <w:sz w:val="28"/>
          <w:szCs w:val="24"/>
        </w:rPr>
        <w:t xml:space="preserve">M. Sean </w:t>
      </w:r>
      <w:proofErr w:type="spellStart"/>
      <w:r w:rsidRPr="004C6466">
        <w:rPr>
          <w:rFonts w:ascii="Times New Roman" w:eastAsiaTheme="minorEastAsia" w:hAnsi="Times New Roman"/>
          <w:sz w:val="28"/>
          <w:szCs w:val="24"/>
        </w:rPr>
        <w:t>Brister</w:t>
      </w:r>
      <w:proofErr w:type="spellEnd"/>
      <w:r w:rsidRPr="004C6466">
        <w:rPr>
          <w:rFonts w:ascii="Times New Roman" w:eastAsiaTheme="minorEastAsia" w:hAnsi="Times New Roman"/>
          <w:sz w:val="28"/>
          <w:szCs w:val="24"/>
        </w:rPr>
        <w:t>, J.D., LL.M.</w:t>
      </w:r>
    </w:p>
    <w:p w:rsidR="006107E6" w:rsidRPr="004C6466" w:rsidRDefault="006107E6" w:rsidP="006107E6">
      <w:pPr>
        <w:spacing w:after="0" w:line="256" w:lineRule="auto"/>
        <w:rPr>
          <w:rFonts w:ascii="Times New Roman" w:eastAsiaTheme="minorEastAsia" w:hAnsi="Times New Roman"/>
          <w:sz w:val="28"/>
          <w:szCs w:val="24"/>
        </w:rPr>
      </w:pPr>
      <w:r w:rsidRPr="004C6466">
        <w:rPr>
          <w:rFonts w:ascii="Times New Roman" w:eastAsiaTheme="minorEastAsia" w:hAnsi="Times New Roman"/>
          <w:sz w:val="28"/>
          <w:szCs w:val="24"/>
        </w:rPr>
        <w:t>P.O. Box 1451</w:t>
      </w:r>
    </w:p>
    <w:p w:rsidR="006107E6" w:rsidRPr="004C6466" w:rsidRDefault="006107E6" w:rsidP="006107E6">
      <w:pPr>
        <w:spacing w:after="0" w:line="240" w:lineRule="auto"/>
        <w:rPr>
          <w:rFonts w:ascii="Times New Roman" w:eastAsiaTheme="minorEastAsia" w:hAnsi="Times New Roman"/>
          <w:sz w:val="28"/>
          <w:szCs w:val="24"/>
        </w:rPr>
      </w:pPr>
      <w:r w:rsidRPr="004C6466">
        <w:rPr>
          <w:rFonts w:ascii="Times New Roman" w:eastAsiaTheme="minorEastAsia" w:hAnsi="Times New Roman"/>
          <w:sz w:val="28"/>
          <w:szCs w:val="24"/>
        </w:rPr>
        <w:t>Alma, AR 72921</w:t>
      </w:r>
    </w:p>
    <w:p w:rsidR="006107E6" w:rsidRDefault="006107E6" w:rsidP="006107E6">
      <w:pPr>
        <w:rPr>
          <w:rFonts w:ascii="Times New Roman" w:eastAsia="Times New Roman" w:hAnsi="Times New Roman" w:cs="Times New Roman"/>
          <w:sz w:val="28"/>
          <w:szCs w:val="28"/>
        </w:rPr>
      </w:pPr>
      <w:r w:rsidRPr="004C6466">
        <w:rPr>
          <w:rFonts w:ascii="Times New Roman" w:eastAsiaTheme="minorEastAsia" w:hAnsi="Times New Roman"/>
          <w:sz w:val="28"/>
          <w:szCs w:val="24"/>
        </w:rPr>
        <w:t xml:space="preserve">(479) 632-2446                  </w:t>
      </w:r>
      <w:r w:rsidRPr="004C6466">
        <w:rPr>
          <w:rFonts w:ascii="Times New Roman" w:eastAsia="Times New Roman" w:hAnsi="Times New Roman" w:cs="Times New Roman"/>
          <w:sz w:val="28"/>
          <w:szCs w:val="28"/>
        </w:rPr>
        <w:t xml:space="preserve">Certified Mail Number:  </w:t>
      </w:r>
      <w:r>
        <w:rPr>
          <w:rFonts w:ascii="Times New Roman" w:eastAsia="Times New Roman" w:hAnsi="Times New Roman" w:cs="Times New Roman"/>
          <w:sz w:val="28"/>
          <w:szCs w:val="28"/>
        </w:rPr>
        <w:t>70122210000075124161</w:t>
      </w:r>
    </w:p>
    <w:p w:rsidR="006107E6" w:rsidRDefault="006107E6" w:rsidP="006107E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was mailed the same day and received by </w:t>
      </w:r>
      <w:proofErr w:type="spellStart"/>
      <w:r>
        <w:rPr>
          <w:rFonts w:ascii="Times New Roman" w:eastAsia="Times New Roman" w:hAnsi="Times New Roman" w:cs="Times New Roman"/>
          <w:sz w:val="28"/>
          <w:szCs w:val="28"/>
        </w:rPr>
        <w:t>Brister</w:t>
      </w:r>
      <w:proofErr w:type="spellEnd"/>
      <w:r>
        <w:rPr>
          <w:rFonts w:ascii="Times New Roman" w:eastAsia="Times New Roman" w:hAnsi="Times New Roman" w:cs="Times New Roman"/>
          <w:sz w:val="28"/>
          <w:szCs w:val="28"/>
        </w:rPr>
        <w:t xml:space="preserve"> on May 4</w:t>
      </w:r>
      <w:r w:rsidRPr="00CF41E8">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2017.</w:t>
      </w:r>
    </w:p>
    <w:p w:rsidR="006107E6" w:rsidRDefault="006107E6" w:rsidP="0055515B">
      <w:pPr>
        <w:spacing w:after="0"/>
        <w:rPr>
          <w:rFonts w:ascii="Times New Roman" w:eastAsia="Times New Roman" w:hAnsi="Times New Roman" w:cs="Times New Roman"/>
          <w:sz w:val="28"/>
          <w:szCs w:val="28"/>
        </w:rPr>
      </w:pPr>
    </w:p>
    <w:p w:rsidR="00CF41E8" w:rsidRDefault="00CF41E8" w:rsidP="006107E6">
      <w:pPr>
        <w:spacing w:after="0"/>
        <w:rPr>
          <w:rFonts w:ascii="Times New Roman" w:eastAsia="Times New Roman" w:hAnsi="Times New Roman" w:cs="Times New Roman"/>
          <w:sz w:val="28"/>
          <w:szCs w:val="28"/>
        </w:rPr>
      </w:pPr>
      <w:r w:rsidRPr="00CF41E8">
        <w:rPr>
          <w:rFonts w:ascii="Times New Roman" w:eastAsia="Times New Roman" w:hAnsi="Times New Roman" w:cs="Times New Roman"/>
          <w:noProof/>
          <w:sz w:val="28"/>
          <w:szCs w:val="28"/>
        </w:rPr>
        <w:lastRenderedPageBreak/>
        <w:drawing>
          <wp:inline distT="0" distB="0" distL="0" distR="0">
            <wp:extent cx="5943600" cy="3759673"/>
            <wp:effectExtent l="0" t="0" r="0" b="0"/>
            <wp:docPr id="2" name="Picture 2" descr="C:\Users\colon\Documents\BillWolman\CertifiedMailCrawfordProsecu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on\Documents\BillWolman\CertifiedMailCrawfordProsecut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59673"/>
                    </a:xfrm>
                    <a:prstGeom prst="rect">
                      <a:avLst/>
                    </a:prstGeom>
                    <a:noFill/>
                    <a:ln>
                      <a:noFill/>
                    </a:ln>
                  </pic:spPr>
                </pic:pic>
              </a:graphicData>
            </a:graphic>
          </wp:inline>
        </w:drawing>
      </w:r>
    </w:p>
    <w:p w:rsidR="005D5719" w:rsidRDefault="00624AE1" w:rsidP="00E86373">
      <w:pPr>
        <w:rPr>
          <w:rFonts w:ascii="Times New Roman" w:eastAsiaTheme="minorEastAsia" w:hAnsi="Times New Roman"/>
          <w:sz w:val="28"/>
          <w:szCs w:val="24"/>
        </w:rPr>
      </w:pPr>
      <w:r w:rsidRPr="00624AE1">
        <w:rPr>
          <w:rFonts w:ascii="Times New Roman" w:eastAsia="Times New Roman" w:hAnsi="Times New Roman" w:cs="Times New Roman"/>
          <w:noProof/>
          <w:sz w:val="28"/>
          <w:szCs w:val="28"/>
        </w:rPr>
        <w:drawing>
          <wp:inline distT="0" distB="0" distL="0" distR="0">
            <wp:extent cx="5943600" cy="3842091"/>
            <wp:effectExtent l="0" t="0" r="0" b="6350"/>
            <wp:docPr id="3" name="Picture 3" descr="C:\Users\colon\Documents\BillWolman\CerifiedMailBr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on\Documents\BillWolman\CerifiedMailBris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42091"/>
                    </a:xfrm>
                    <a:prstGeom prst="rect">
                      <a:avLst/>
                    </a:prstGeom>
                    <a:noFill/>
                    <a:ln>
                      <a:noFill/>
                    </a:ln>
                  </pic:spPr>
                </pic:pic>
              </a:graphicData>
            </a:graphic>
          </wp:inline>
        </w:drawing>
      </w:r>
    </w:p>
    <w:p w:rsidR="005D5719" w:rsidRPr="005D5719" w:rsidRDefault="005D5719" w:rsidP="00E221B7">
      <w:pPr>
        <w:jc w:val="center"/>
        <w:rPr>
          <w:rFonts w:ascii="Times New Roman" w:eastAsiaTheme="minorEastAsia" w:hAnsi="Times New Roman"/>
          <w:b/>
          <w:sz w:val="28"/>
          <w:szCs w:val="24"/>
        </w:rPr>
      </w:pPr>
      <w:r>
        <w:rPr>
          <w:rFonts w:ascii="Times New Roman" w:eastAsiaTheme="minorEastAsia" w:hAnsi="Times New Roman"/>
          <w:b/>
          <w:sz w:val="28"/>
          <w:szCs w:val="24"/>
        </w:rPr>
        <w:t>No answer to proof of jurisdiction questions</w:t>
      </w:r>
    </w:p>
    <w:p w:rsidR="00E86373" w:rsidRPr="00B840F7" w:rsidRDefault="005D5719" w:rsidP="00B840F7">
      <w:pPr>
        <w:rPr>
          <w:rStyle w:val="Hyperlink"/>
          <w:rFonts w:ascii="Times New Roman" w:eastAsia="Times New Roman" w:hAnsi="Times New Roman" w:cs="Times New Roman"/>
          <w:color w:val="auto"/>
          <w:sz w:val="28"/>
          <w:szCs w:val="28"/>
          <w:u w:val="none"/>
        </w:rPr>
      </w:pPr>
      <w:r>
        <w:rPr>
          <w:rFonts w:ascii="Times New Roman" w:eastAsiaTheme="minorEastAsia" w:hAnsi="Times New Roman"/>
          <w:sz w:val="28"/>
          <w:szCs w:val="24"/>
        </w:rPr>
        <w:lastRenderedPageBreak/>
        <w:t xml:space="preserve">     </w:t>
      </w:r>
      <w:r w:rsidR="00E86373">
        <w:rPr>
          <w:rFonts w:ascii="Times New Roman" w:eastAsiaTheme="minorEastAsia" w:hAnsi="Times New Roman"/>
          <w:sz w:val="28"/>
          <w:szCs w:val="24"/>
        </w:rPr>
        <w:t>We</w:t>
      </w:r>
      <w:r w:rsidR="006107E6" w:rsidRPr="00E86373">
        <w:rPr>
          <w:rFonts w:ascii="Times New Roman" w:eastAsiaTheme="minorEastAsia" w:hAnsi="Times New Roman"/>
          <w:sz w:val="28"/>
          <w:szCs w:val="24"/>
        </w:rPr>
        <w:t>, Vaughn Damon Wilson</w:t>
      </w:r>
      <w:r w:rsidR="00E86373">
        <w:rPr>
          <w:rFonts w:ascii="Times New Roman" w:eastAsiaTheme="minorEastAsia" w:hAnsi="Times New Roman"/>
          <w:sz w:val="28"/>
          <w:szCs w:val="24"/>
        </w:rPr>
        <w:t xml:space="preserve">, Ricky Dean </w:t>
      </w:r>
      <w:proofErr w:type="spellStart"/>
      <w:r w:rsidR="00E86373">
        <w:rPr>
          <w:rFonts w:ascii="Times New Roman" w:eastAsiaTheme="minorEastAsia" w:hAnsi="Times New Roman"/>
          <w:sz w:val="28"/>
          <w:szCs w:val="24"/>
        </w:rPr>
        <w:t>Sharrah</w:t>
      </w:r>
      <w:proofErr w:type="spellEnd"/>
      <w:r w:rsidR="006107E6" w:rsidRPr="00E86373">
        <w:rPr>
          <w:rFonts w:ascii="Times New Roman" w:eastAsiaTheme="minorEastAsia" w:hAnsi="Times New Roman"/>
          <w:sz w:val="28"/>
          <w:szCs w:val="24"/>
        </w:rPr>
        <w:t xml:space="preserve"> and William Hugh Wollman witness that </w:t>
      </w:r>
      <w:r w:rsidR="006107E6" w:rsidRPr="00E86373">
        <w:rPr>
          <w:rFonts w:ascii="Times New Roman" w:eastAsia="Times New Roman" w:hAnsi="Times New Roman" w:cs="Times New Roman"/>
          <w:sz w:val="28"/>
          <w:szCs w:val="28"/>
        </w:rPr>
        <w:t xml:space="preserve">neither </w:t>
      </w:r>
      <w:r w:rsidR="006107E6" w:rsidRPr="00E86373">
        <w:rPr>
          <w:rFonts w:ascii="Times New Roman" w:eastAsiaTheme="minorEastAsia" w:hAnsi="Times New Roman"/>
          <w:sz w:val="28"/>
          <w:szCs w:val="24"/>
        </w:rPr>
        <w:t xml:space="preserve">M. Sean </w:t>
      </w:r>
      <w:proofErr w:type="spellStart"/>
      <w:r w:rsidR="006107E6" w:rsidRPr="00E86373">
        <w:rPr>
          <w:rFonts w:ascii="Times New Roman" w:eastAsiaTheme="minorEastAsia" w:hAnsi="Times New Roman"/>
          <w:sz w:val="28"/>
          <w:szCs w:val="24"/>
        </w:rPr>
        <w:t>Brister</w:t>
      </w:r>
      <w:proofErr w:type="spellEnd"/>
      <w:r w:rsidR="006107E6" w:rsidRPr="00E86373">
        <w:rPr>
          <w:rFonts w:ascii="Times New Roman" w:eastAsiaTheme="minorEastAsia" w:hAnsi="Times New Roman"/>
          <w:sz w:val="28"/>
          <w:szCs w:val="24"/>
        </w:rPr>
        <w:t>, J.D., LL.M.,</w:t>
      </w:r>
      <w:r w:rsidR="006107E6" w:rsidRPr="00E86373">
        <w:rPr>
          <w:rFonts w:ascii="Times New Roman" w:hAnsi="Times New Roman" w:cs="Times New Roman"/>
          <w:sz w:val="28"/>
          <w:szCs w:val="28"/>
        </w:rPr>
        <w:t xml:space="preserve"> Marc McCune, </w:t>
      </w:r>
      <w:hyperlink r:id="rId11" w:history="1">
        <w:r w:rsidR="006107E6" w:rsidRPr="00E86373">
          <w:rPr>
            <w:rStyle w:val="Hyperlink"/>
            <w:rFonts w:ascii="Times New Roman" w:hAnsi="Times New Roman" w:cs="Times New Roman"/>
            <w:bCs/>
            <w:color w:val="auto"/>
            <w:sz w:val="28"/>
            <w:szCs w:val="28"/>
            <w:u w:val="none"/>
          </w:rPr>
          <w:t>Lena Pinkerton</w:t>
        </w:r>
      </w:hyperlink>
      <w:r w:rsidR="006107E6" w:rsidRPr="00E86373">
        <w:rPr>
          <w:rFonts w:ascii="Times New Roman" w:hAnsi="Times New Roman" w:cs="Times New Roman"/>
          <w:bCs/>
          <w:sz w:val="28"/>
          <w:szCs w:val="28"/>
        </w:rPr>
        <w:t xml:space="preserve"> nor </w:t>
      </w:r>
      <w:hyperlink r:id="rId12" w:history="1">
        <w:r w:rsidR="006107E6" w:rsidRPr="00E86373">
          <w:rPr>
            <w:rStyle w:val="Hyperlink"/>
            <w:rFonts w:ascii="Times New Roman" w:hAnsi="Times New Roman" w:cs="Times New Roman"/>
            <w:bCs/>
            <w:color w:val="auto"/>
            <w:sz w:val="28"/>
            <w:szCs w:val="28"/>
            <w:u w:val="none"/>
          </w:rPr>
          <w:t>Angie Haney</w:t>
        </w:r>
      </w:hyperlink>
      <w:r w:rsidR="006107E6" w:rsidRPr="00E86373">
        <w:rPr>
          <w:rStyle w:val="Hyperlink"/>
          <w:rFonts w:ascii="Times New Roman" w:hAnsi="Times New Roman" w:cs="Times New Roman"/>
          <w:bCs/>
          <w:color w:val="auto"/>
          <w:sz w:val="28"/>
          <w:szCs w:val="28"/>
          <w:u w:val="none"/>
        </w:rPr>
        <w:t>, answered one of the 14 questions challenging jurisdiction. See…</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i/>
          <w:kern w:val="28"/>
          <w:sz w:val="28"/>
          <w:szCs w:val="28"/>
          <w:u w:val="single"/>
        </w:rPr>
      </w:pPr>
      <w:r w:rsidRPr="00E221B7">
        <w:rPr>
          <w:rFonts w:ascii="Courier New" w:hAnsi="Courier New" w:cs="Courier New"/>
          <w:i/>
          <w:kern w:val="28"/>
          <w:sz w:val="28"/>
          <w:szCs w:val="28"/>
        </w:rPr>
        <w:t xml:space="preserve">“Once jurisdiction is challenged, the court cannot proceed when it clearly appears that the court lacks jurisdiction, the court has no authority to reach merits, but rather, should dismiss the action.”  </w:t>
      </w:r>
      <w:proofErr w:type="spellStart"/>
      <w:r w:rsidRPr="00E221B7">
        <w:rPr>
          <w:rFonts w:ascii="Courier New" w:hAnsi="Courier New" w:cs="Courier New"/>
          <w:bCs/>
          <w:i/>
          <w:kern w:val="28"/>
          <w:sz w:val="28"/>
          <w:szCs w:val="28"/>
          <w:u w:val="single"/>
        </w:rPr>
        <w:t>Melo</w:t>
      </w:r>
      <w:proofErr w:type="spellEnd"/>
      <w:r w:rsidRPr="00E221B7">
        <w:rPr>
          <w:rFonts w:ascii="Courier New" w:hAnsi="Courier New" w:cs="Courier New"/>
          <w:bCs/>
          <w:i/>
          <w:kern w:val="28"/>
          <w:sz w:val="28"/>
          <w:szCs w:val="28"/>
          <w:u w:val="single"/>
        </w:rPr>
        <w:t xml:space="preserve"> v. US, 505 F2d 1026</w:t>
      </w:r>
    </w:p>
    <w:p w:rsidR="00E86373" w:rsidRPr="00E221B7" w:rsidRDefault="00E86373" w:rsidP="00E86373">
      <w:pPr>
        <w:spacing w:after="0"/>
        <w:rPr>
          <w:rFonts w:ascii="Courier New" w:eastAsia="Times New Roman" w:hAnsi="Courier New" w:cs="Courier New"/>
          <w:i/>
          <w:color w:val="000000"/>
          <w:sz w:val="28"/>
          <w:szCs w:val="28"/>
        </w:rPr>
      </w:pPr>
    </w:p>
    <w:p w:rsidR="00E86373" w:rsidRPr="00E221B7" w:rsidRDefault="00E86373" w:rsidP="00E86373">
      <w:pPr>
        <w:spacing w:after="0"/>
        <w:rPr>
          <w:rFonts w:ascii="Courier New" w:hAnsi="Courier New" w:cs="Courier New"/>
          <w:color w:val="000000"/>
          <w:sz w:val="28"/>
          <w:szCs w:val="28"/>
        </w:rPr>
      </w:pPr>
      <w:proofErr w:type="spellStart"/>
      <w:r w:rsidRPr="00E221B7">
        <w:rPr>
          <w:rFonts w:ascii="Courier New" w:hAnsi="Courier New" w:cs="Courier New"/>
          <w:i/>
          <w:iCs/>
          <w:color w:val="000000"/>
          <w:sz w:val="28"/>
          <w:szCs w:val="28"/>
        </w:rPr>
        <w:t>Bindell</w:t>
      </w:r>
      <w:proofErr w:type="spellEnd"/>
      <w:r w:rsidRPr="00E221B7">
        <w:rPr>
          <w:rFonts w:ascii="Courier New" w:hAnsi="Courier New" w:cs="Courier New"/>
          <w:i/>
          <w:iCs/>
          <w:color w:val="000000"/>
          <w:sz w:val="28"/>
          <w:szCs w:val="28"/>
        </w:rPr>
        <w:t xml:space="preserve"> v City of Harvey</w:t>
      </w:r>
      <w:r w:rsidRPr="00E221B7">
        <w:rPr>
          <w:rFonts w:ascii="Courier New" w:hAnsi="Courier New" w:cs="Courier New"/>
          <w:color w:val="000000"/>
          <w:sz w:val="28"/>
          <w:szCs w:val="28"/>
        </w:rPr>
        <w:t>, 212 Ill.App.3d 1042, 571 N.E.2d 1017 (1st Dist. 1991) ("the burden of proving jurisdiction rests upon the party asserting it."). </w:t>
      </w:r>
    </w:p>
    <w:p w:rsidR="00E86373" w:rsidRPr="00E221B7" w:rsidRDefault="00E86373" w:rsidP="00E86373">
      <w:pPr>
        <w:spacing w:after="0"/>
        <w:rPr>
          <w:rFonts w:ascii="Courier New" w:eastAsia="Times New Roman" w:hAnsi="Courier New" w:cs="Courier New"/>
          <w:i/>
          <w:color w:val="000000"/>
          <w:sz w:val="28"/>
          <w:szCs w:val="28"/>
        </w:rPr>
      </w:pPr>
    </w:p>
    <w:p w:rsidR="00E86373" w:rsidRPr="00E221B7" w:rsidRDefault="00E86373" w:rsidP="00E86373">
      <w:pPr>
        <w:spacing w:after="0"/>
        <w:rPr>
          <w:rStyle w:val="Hyperlink"/>
          <w:rFonts w:ascii="Times New Roman" w:hAnsi="Times New Roman" w:cs="Times New Roman"/>
          <w:bCs/>
          <w:color w:val="auto"/>
          <w:sz w:val="28"/>
          <w:szCs w:val="28"/>
          <w:u w:val="none"/>
        </w:rPr>
      </w:pPr>
      <w:r w:rsidRPr="00E221B7">
        <w:rPr>
          <w:rFonts w:ascii="Courier New" w:eastAsia="Times New Roman" w:hAnsi="Courier New" w:cs="Courier New"/>
          <w:i/>
          <w:color w:val="000000"/>
          <w:sz w:val="28"/>
          <w:szCs w:val="28"/>
        </w:rPr>
        <w:t xml:space="preserve">"The law requires proof of jurisdiction to appear on the record of the administrative agency and all administrative proceedings." Hagans v </w:t>
      </w:r>
      <w:proofErr w:type="spellStart"/>
      <w:r w:rsidRPr="00E221B7">
        <w:rPr>
          <w:rFonts w:ascii="Courier New" w:eastAsia="Times New Roman" w:hAnsi="Courier New" w:cs="Courier New"/>
          <w:i/>
          <w:color w:val="000000"/>
          <w:sz w:val="28"/>
          <w:szCs w:val="28"/>
        </w:rPr>
        <w:t>Lavine</w:t>
      </w:r>
      <w:proofErr w:type="spellEnd"/>
      <w:r w:rsidRPr="00E221B7">
        <w:rPr>
          <w:rFonts w:ascii="Courier New" w:eastAsia="Times New Roman" w:hAnsi="Courier New" w:cs="Courier New"/>
          <w:i/>
          <w:color w:val="000000"/>
          <w:sz w:val="28"/>
          <w:szCs w:val="28"/>
        </w:rPr>
        <w:t xml:space="preserve"> 415 U. S. 533.</w:t>
      </w:r>
    </w:p>
    <w:p w:rsidR="006107E6" w:rsidRPr="00E221B7" w:rsidRDefault="006107E6" w:rsidP="006107E6">
      <w:pPr>
        <w:pStyle w:val="HTMLPreformatted"/>
        <w:rPr>
          <w:i/>
          <w:sz w:val="28"/>
          <w:szCs w:val="28"/>
        </w:rPr>
      </w:pPr>
    </w:p>
    <w:p w:rsidR="006107E6" w:rsidRPr="00E221B7" w:rsidRDefault="006107E6" w:rsidP="006107E6">
      <w:pPr>
        <w:pStyle w:val="HTMLPreformatted"/>
        <w:rPr>
          <w:i/>
          <w:sz w:val="28"/>
          <w:szCs w:val="28"/>
        </w:rPr>
      </w:pPr>
      <w:r w:rsidRPr="00E221B7">
        <w:rPr>
          <w:i/>
          <w:sz w:val="28"/>
          <w:szCs w:val="28"/>
        </w:rPr>
        <w:t>“Jurisdiction of court may be challenged at any stage of the proceeding, and also may be challenged after conviction and execution of judgment by way of writ of habeas corpus.”</w:t>
      </w:r>
    </w:p>
    <w:p w:rsidR="006107E6" w:rsidRPr="00E221B7" w:rsidRDefault="006107E6" w:rsidP="006107E6">
      <w:pPr>
        <w:pStyle w:val="HTMLPreformatted"/>
        <w:rPr>
          <w:i/>
          <w:sz w:val="28"/>
          <w:szCs w:val="28"/>
        </w:rPr>
      </w:pPr>
      <w:r w:rsidRPr="00E221B7">
        <w:rPr>
          <w:i/>
          <w:sz w:val="28"/>
          <w:szCs w:val="28"/>
        </w:rPr>
        <w:t xml:space="preserve">[U.S. v. Anderson, 60 </w:t>
      </w:r>
      <w:proofErr w:type="spellStart"/>
      <w:r w:rsidRPr="00E221B7">
        <w:rPr>
          <w:i/>
          <w:sz w:val="28"/>
          <w:szCs w:val="28"/>
        </w:rPr>
        <w:t>F.Supp</w:t>
      </w:r>
      <w:proofErr w:type="spellEnd"/>
      <w:r w:rsidRPr="00E221B7">
        <w:rPr>
          <w:i/>
          <w:sz w:val="28"/>
          <w:szCs w:val="28"/>
        </w:rPr>
        <w:t>. 649 (</w:t>
      </w:r>
      <w:proofErr w:type="spellStart"/>
      <w:r w:rsidRPr="00E221B7">
        <w:rPr>
          <w:i/>
          <w:sz w:val="28"/>
          <w:szCs w:val="28"/>
        </w:rPr>
        <w:t>D.C.Wash</w:t>
      </w:r>
      <w:proofErr w:type="spellEnd"/>
      <w:r w:rsidRPr="00E221B7">
        <w:rPr>
          <w:i/>
          <w:sz w:val="28"/>
          <w:szCs w:val="28"/>
        </w:rPr>
        <w:t>. 1945)]</w:t>
      </w:r>
    </w:p>
    <w:p w:rsidR="00E86373" w:rsidRPr="00E221B7" w:rsidRDefault="00E86373" w:rsidP="006107E6">
      <w:pPr>
        <w:pStyle w:val="HTMLPreformatted"/>
        <w:rPr>
          <w:i/>
          <w:sz w:val="28"/>
          <w:szCs w:val="28"/>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rPr>
      </w:pPr>
      <w:r w:rsidRPr="00E221B7">
        <w:rPr>
          <w:rFonts w:ascii="Courier New" w:hAnsi="Courier New" w:cs="Courier New"/>
          <w:kern w:val="28"/>
          <w:sz w:val="28"/>
          <w:szCs w:val="28"/>
        </w:rPr>
        <w:t xml:space="preserve">“A judgment rendered by a court without personal jurisdiction over the defendant is void.  It is a nullity.”  </w:t>
      </w:r>
      <w:proofErr w:type="spellStart"/>
      <w:r w:rsidRPr="00E221B7">
        <w:rPr>
          <w:rFonts w:ascii="Courier New" w:hAnsi="Courier New" w:cs="Courier New"/>
          <w:bCs/>
          <w:kern w:val="28"/>
          <w:sz w:val="28"/>
          <w:szCs w:val="28"/>
        </w:rPr>
        <w:t>Sramek</w:t>
      </w:r>
      <w:proofErr w:type="spellEnd"/>
      <w:r w:rsidRPr="00E221B7">
        <w:rPr>
          <w:rFonts w:ascii="Courier New" w:hAnsi="Courier New" w:cs="Courier New"/>
          <w:bCs/>
          <w:kern w:val="28"/>
          <w:sz w:val="28"/>
          <w:szCs w:val="28"/>
        </w:rPr>
        <w:t xml:space="preserve"> v. </w:t>
      </w:r>
      <w:proofErr w:type="spellStart"/>
      <w:r w:rsidRPr="00E221B7">
        <w:rPr>
          <w:rFonts w:ascii="Courier New" w:hAnsi="Courier New" w:cs="Courier New"/>
          <w:bCs/>
          <w:kern w:val="28"/>
          <w:sz w:val="28"/>
          <w:szCs w:val="28"/>
        </w:rPr>
        <w:t>Sramek</w:t>
      </w:r>
      <w:proofErr w:type="spellEnd"/>
      <w:r w:rsidRPr="00E221B7">
        <w:rPr>
          <w:rFonts w:ascii="Courier New" w:hAnsi="Courier New" w:cs="Courier New"/>
          <w:bCs/>
          <w:kern w:val="28"/>
          <w:sz w:val="28"/>
          <w:szCs w:val="28"/>
        </w:rPr>
        <w:t>, 17 Kan. App 2d 573, 576-7, 840 P. 2d 553 (1992) rev. denied 252 Kan. 1093(1993)</w:t>
      </w:r>
    </w:p>
    <w:p w:rsidR="006107E6" w:rsidRPr="00E221B7" w:rsidRDefault="006107E6" w:rsidP="006107E6">
      <w:pPr>
        <w:pStyle w:val="HTMLPreformatted"/>
        <w:rPr>
          <w:i/>
          <w:sz w:val="28"/>
          <w:szCs w:val="28"/>
        </w:rPr>
      </w:pPr>
    </w:p>
    <w:p w:rsidR="006107E6" w:rsidRPr="00E221B7" w:rsidRDefault="006107E6" w:rsidP="006107E6">
      <w:pPr>
        <w:spacing w:after="0" w:line="240" w:lineRule="auto"/>
        <w:rPr>
          <w:rFonts w:ascii="Courier New" w:hAnsi="Courier New" w:cs="Courier New"/>
          <w:i/>
          <w:sz w:val="28"/>
          <w:szCs w:val="28"/>
        </w:rPr>
      </w:pPr>
      <w:r w:rsidRPr="00E221B7">
        <w:rPr>
          <w:rFonts w:ascii="Courier New" w:hAnsi="Courier New" w:cs="Courier New"/>
          <w:bCs/>
          <w:i/>
          <w:sz w:val="28"/>
          <w:szCs w:val="28"/>
        </w:rPr>
        <w:t>In regard to courts of inferior jurisdiction</w:t>
      </w:r>
      <w:r w:rsidRPr="00E221B7">
        <w:rPr>
          <w:rFonts w:ascii="Courier New" w:hAnsi="Courier New" w:cs="Courier New"/>
          <w:i/>
          <w:sz w:val="28"/>
          <w:szCs w:val="28"/>
        </w:rPr>
        <w:t xml:space="preserve">, “if the record does not show upon its face the facts necessary to give jurisdiction, they will be presumed not to have existed.”  Norman v. </w:t>
      </w:r>
      <w:proofErr w:type="spellStart"/>
      <w:r w:rsidRPr="00E221B7">
        <w:rPr>
          <w:rFonts w:ascii="Courier New" w:hAnsi="Courier New" w:cs="Courier New"/>
          <w:i/>
          <w:sz w:val="28"/>
          <w:szCs w:val="28"/>
        </w:rPr>
        <w:t>Zieber</w:t>
      </w:r>
      <w:proofErr w:type="spellEnd"/>
      <w:r w:rsidRPr="00E221B7">
        <w:rPr>
          <w:rFonts w:ascii="Courier New" w:hAnsi="Courier New" w:cs="Courier New"/>
          <w:i/>
          <w:sz w:val="28"/>
          <w:szCs w:val="28"/>
        </w:rPr>
        <w:t>, 3 Or at 202-03</w:t>
      </w:r>
    </w:p>
    <w:p w:rsidR="006107E6" w:rsidRPr="00E221B7" w:rsidRDefault="006107E6" w:rsidP="004C6466">
      <w:pPr>
        <w:rPr>
          <w:rFonts w:ascii="Times New Roman" w:hAnsi="Times New Roman" w:cs="Times New Roman"/>
          <w:sz w:val="28"/>
          <w:szCs w:val="28"/>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t xml:space="preserve">“Court must prove on the record, all jurisdiction facts related to the jurisdiction asserted.”  </w:t>
      </w:r>
      <w:r w:rsidRPr="00E221B7">
        <w:rPr>
          <w:rFonts w:ascii="Courier New" w:hAnsi="Courier New" w:cs="Courier New"/>
          <w:bCs/>
          <w:kern w:val="28"/>
          <w:sz w:val="28"/>
          <w:szCs w:val="28"/>
          <w:u w:val="single"/>
        </w:rPr>
        <w:t xml:space="preserve">Lantana v. Hopper, 102 F. 2d 188; Chicago v. New York 37 </w:t>
      </w:r>
      <w:proofErr w:type="spellStart"/>
      <w:r w:rsidRPr="00E221B7">
        <w:rPr>
          <w:rFonts w:ascii="Courier New" w:hAnsi="Courier New" w:cs="Courier New"/>
          <w:bCs/>
          <w:kern w:val="28"/>
          <w:sz w:val="28"/>
          <w:szCs w:val="28"/>
          <w:u w:val="single"/>
        </w:rPr>
        <w:t>FSupp</w:t>
      </w:r>
      <w:proofErr w:type="spellEnd"/>
      <w:r w:rsidRPr="00E221B7">
        <w:rPr>
          <w:rFonts w:ascii="Courier New" w:hAnsi="Courier New" w:cs="Courier New"/>
          <w:bCs/>
          <w:kern w:val="28"/>
          <w:sz w:val="28"/>
          <w:szCs w:val="28"/>
          <w:u w:val="single"/>
        </w:rPr>
        <w:t xml:space="preserve">. </w:t>
      </w:r>
      <w:r w:rsidRPr="00E221B7">
        <w:rPr>
          <w:rFonts w:ascii="Courier New" w:hAnsi="Courier New" w:cs="Courier New"/>
          <w:bCs/>
          <w:kern w:val="28"/>
          <w:sz w:val="28"/>
          <w:szCs w:val="28"/>
          <w:u w:val="single"/>
        </w:rPr>
        <w:lastRenderedPageBreak/>
        <w:t>150</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t xml:space="preserve">“The law provides that once State and Federal jurisdiction has been challenged, it musts be proven.”  </w:t>
      </w:r>
      <w:r w:rsidRPr="00E221B7">
        <w:rPr>
          <w:rFonts w:ascii="Courier New" w:hAnsi="Courier New" w:cs="Courier New"/>
          <w:bCs/>
          <w:kern w:val="28"/>
          <w:sz w:val="28"/>
          <w:szCs w:val="28"/>
          <w:u w:val="single"/>
        </w:rPr>
        <w:t xml:space="preserve">Main v </w:t>
      </w:r>
      <w:proofErr w:type="spellStart"/>
      <w:r w:rsidRPr="00E221B7">
        <w:rPr>
          <w:rFonts w:ascii="Courier New" w:hAnsi="Courier New" w:cs="Courier New"/>
          <w:bCs/>
          <w:kern w:val="28"/>
          <w:sz w:val="28"/>
          <w:szCs w:val="28"/>
          <w:u w:val="single"/>
        </w:rPr>
        <w:t>Thiboutot</w:t>
      </w:r>
      <w:proofErr w:type="spellEnd"/>
      <w:r w:rsidRPr="00E221B7">
        <w:rPr>
          <w:rFonts w:ascii="Courier New" w:hAnsi="Courier New" w:cs="Courier New"/>
          <w:bCs/>
          <w:kern w:val="28"/>
          <w:sz w:val="28"/>
          <w:szCs w:val="28"/>
          <w:u w:val="single"/>
        </w:rPr>
        <w:t>, 100 S Ct. 2502(1980)</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t xml:space="preserve">“Jurisdiction can be challenged at any time,” and “Jurisdiction, once challenged, cannot be assumed and must be decided.”  </w:t>
      </w:r>
      <w:r w:rsidRPr="00E221B7">
        <w:rPr>
          <w:rFonts w:ascii="Courier New" w:hAnsi="Courier New" w:cs="Courier New"/>
          <w:bCs/>
          <w:kern w:val="28"/>
          <w:sz w:val="28"/>
          <w:szCs w:val="28"/>
          <w:u w:val="single"/>
        </w:rPr>
        <w:t>Basso v. Utah Power &amp; Light Co. 395 F 2d 906, 910</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t xml:space="preserve">“Defense of lack of jurisdiction over the subject matter may be raised at any time, even on appeal.”  </w:t>
      </w:r>
      <w:r w:rsidRPr="00E221B7">
        <w:rPr>
          <w:rFonts w:ascii="Courier New" w:hAnsi="Courier New" w:cs="Courier New"/>
          <w:bCs/>
          <w:kern w:val="28"/>
          <w:sz w:val="28"/>
          <w:szCs w:val="28"/>
          <w:u w:val="single"/>
        </w:rPr>
        <w:t>Hill Top Developers v. Holiday Pines Service Corp. 478 So. 2d, 368 (Fla 2</w:t>
      </w:r>
      <w:r w:rsidRPr="00E221B7">
        <w:rPr>
          <w:rFonts w:ascii="Courier New" w:hAnsi="Courier New" w:cs="Courier New"/>
          <w:bCs/>
          <w:kern w:val="28"/>
          <w:sz w:val="28"/>
          <w:szCs w:val="28"/>
          <w:u w:val="single"/>
          <w:vertAlign w:val="superscript"/>
        </w:rPr>
        <w:t>nd</w:t>
      </w:r>
      <w:r w:rsidRPr="00E221B7">
        <w:rPr>
          <w:rFonts w:ascii="Courier New" w:hAnsi="Courier New" w:cs="Courier New"/>
          <w:bCs/>
          <w:kern w:val="28"/>
          <w:sz w:val="28"/>
          <w:szCs w:val="28"/>
          <w:u w:val="single"/>
        </w:rPr>
        <w:t xml:space="preserve"> DCA 1985)</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t xml:space="preserve">“Once challenged, jurisdiction cannot be assumed, it must be proved to exist.”  </w:t>
      </w:r>
      <w:r w:rsidRPr="00E221B7">
        <w:rPr>
          <w:rFonts w:ascii="Courier New" w:hAnsi="Courier New" w:cs="Courier New"/>
          <w:bCs/>
          <w:kern w:val="28"/>
          <w:sz w:val="28"/>
          <w:szCs w:val="28"/>
          <w:u w:val="single"/>
        </w:rPr>
        <w:t>Stock v. Medical Examiners 94 Ca 2d 751. 211 P2d 289</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t xml:space="preserve">“There is no discretion to ignore that lack of jurisdiction.”  </w:t>
      </w:r>
      <w:r w:rsidRPr="00E221B7">
        <w:rPr>
          <w:rFonts w:ascii="Courier New" w:hAnsi="Courier New" w:cs="Courier New"/>
          <w:bCs/>
          <w:kern w:val="28"/>
          <w:sz w:val="28"/>
          <w:szCs w:val="28"/>
          <w:u w:val="single"/>
        </w:rPr>
        <w:t>Joyce v. US, 474 F2d 215</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t xml:space="preserve">“the burden shifts to the court to prove jurisdiction.”  </w:t>
      </w:r>
      <w:r w:rsidRPr="00E221B7">
        <w:rPr>
          <w:rFonts w:ascii="Courier New" w:hAnsi="Courier New" w:cs="Courier New"/>
          <w:bCs/>
          <w:kern w:val="28"/>
          <w:sz w:val="28"/>
          <w:szCs w:val="28"/>
          <w:u w:val="single"/>
        </w:rPr>
        <w:t>Rosemond v. Lambert, 469 F2d 416</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t xml:space="preserve">“a universal principle as old as the law is that a proceedings of a court without jurisdiction are a nullity and its judgment therein without effect either on person or property,” </w:t>
      </w:r>
      <w:r w:rsidRPr="00E221B7">
        <w:rPr>
          <w:rFonts w:ascii="Courier New" w:hAnsi="Courier New" w:cs="Courier New"/>
          <w:kern w:val="28"/>
          <w:sz w:val="28"/>
          <w:szCs w:val="28"/>
          <w:u w:val="single"/>
        </w:rPr>
        <w:t>Norwood</w:t>
      </w:r>
      <w:r w:rsidRPr="00E221B7">
        <w:rPr>
          <w:rFonts w:ascii="Courier New" w:hAnsi="Courier New" w:cs="Courier New"/>
          <w:bCs/>
          <w:kern w:val="28"/>
          <w:sz w:val="28"/>
          <w:szCs w:val="28"/>
          <w:u w:val="single"/>
        </w:rPr>
        <w:t xml:space="preserve"> v. </w:t>
      </w:r>
      <w:proofErr w:type="spellStart"/>
      <w:r w:rsidRPr="00E221B7">
        <w:rPr>
          <w:rFonts w:ascii="Courier New" w:hAnsi="Courier New" w:cs="Courier New"/>
          <w:bCs/>
          <w:kern w:val="28"/>
          <w:sz w:val="28"/>
          <w:szCs w:val="28"/>
          <w:u w:val="single"/>
        </w:rPr>
        <w:t>Renfield</w:t>
      </w:r>
      <w:proofErr w:type="spellEnd"/>
      <w:r w:rsidRPr="00E221B7">
        <w:rPr>
          <w:rFonts w:ascii="Courier New" w:hAnsi="Courier New" w:cs="Courier New"/>
          <w:bCs/>
          <w:kern w:val="28"/>
          <w:sz w:val="28"/>
          <w:szCs w:val="28"/>
          <w:u w:val="single"/>
        </w:rPr>
        <w:t xml:space="preserve">, 34 C 329; Ex parte </w:t>
      </w:r>
      <w:proofErr w:type="spellStart"/>
      <w:r w:rsidRPr="00E221B7">
        <w:rPr>
          <w:rFonts w:ascii="Courier New" w:hAnsi="Courier New" w:cs="Courier New"/>
          <w:bCs/>
          <w:kern w:val="28"/>
          <w:sz w:val="28"/>
          <w:szCs w:val="28"/>
          <w:u w:val="single"/>
        </w:rPr>
        <w:t>Giambonini</w:t>
      </w:r>
      <w:proofErr w:type="spellEnd"/>
      <w:r w:rsidRPr="00E221B7">
        <w:rPr>
          <w:rFonts w:ascii="Courier New" w:hAnsi="Courier New" w:cs="Courier New"/>
          <w:bCs/>
          <w:kern w:val="28"/>
          <w:sz w:val="28"/>
          <w:szCs w:val="28"/>
          <w:u w:val="single"/>
        </w:rPr>
        <w:t>, 49 P. 732</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lastRenderedPageBreak/>
        <w:t xml:space="preserve">“jurisdiction is fundamental and a judgment rendered by a court that does not have jurisdiction to hear is void ab initio.”  </w:t>
      </w:r>
      <w:r w:rsidRPr="00E221B7">
        <w:rPr>
          <w:rFonts w:ascii="Courier New" w:hAnsi="Courier New" w:cs="Courier New"/>
          <w:bCs/>
          <w:kern w:val="28"/>
          <w:sz w:val="28"/>
          <w:szCs w:val="28"/>
          <w:u w:val="single"/>
        </w:rPr>
        <w:t xml:space="preserve">In re Application of Wyatt, 300 P. </w:t>
      </w:r>
      <w:proofErr w:type="gramStart"/>
      <w:r w:rsidRPr="00E221B7">
        <w:rPr>
          <w:rFonts w:ascii="Courier New" w:hAnsi="Courier New" w:cs="Courier New"/>
          <w:bCs/>
          <w:kern w:val="28"/>
          <w:sz w:val="28"/>
          <w:szCs w:val="28"/>
          <w:u w:val="single"/>
        </w:rPr>
        <w:t>132;p</w:t>
      </w:r>
      <w:proofErr w:type="gramEnd"/>
      <w:r w:rsidRPr="00E221B7">
        <w:rPr>
          <w:rFonts w:ascii="Courier New" w:hAnsi="Courier New" w:cs="Courier New"/>
          <w:bCs/>
          <w:kern w:val="28"/>
          <w:sz w:val="28"/>
          <w:szCs w:val="28"/>
          <w:u w:val="single"/>
        </w:rPr>
        <w:t xml:space="preserve"> Re </w:t>
      </w:r>
      <w:proofErr w:type="spellStart"/>
      <w:r w:rsidRPr="00E221B7">
        <w:rPr>
          <w:rFonts w:ascii="Courier New" w:hAnsi="Courier New" w:cs="Courier New"/>
          <w:bCs/>
          <w:kern w:val="28"/>
          <w:sz w:val="28"/>
          <w:szCs w:val="28"/>
          <w:u w:val="single"/>
        </w:rPr>
        <w:t>Cavitt</w:t>
      </w:r>
      <w:proofErr w:type="spellEnd"/>
      <w:r w:rsidRPr="00E221B7">
        <w:rPr>
          <w:rFonts w:ascii="Courier New" w:hAnsi="Courier New" w:cs="Courier New"/>
          <w:bCs/>
          <w:kern w:val="28"/>
          <w:sz w:val="28"/>
          <w:szCs w:val="28"/>
          <w:u w:val="single"/>
        </w:rPr>
        <w:t>, 118 P2d 846</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t xml:space="preserve">“Thus, where a judicial tribunal has no jurisdiction of the subject matter on which it assumes to act, its proceedings are absolutely void in the fullest sense of the term.”  </w:t>
      </w:r>
      <w:r w:rsidRPr="00E221B7">
        <w:rPr>
          <w:rFonts w:ascii="Courier New" w:hAnsi="Courier New" w:cs="Courier New"/>
          <w:bCs/>
          <w:kern w:val="28"/>
          <w:sz w:val="28"/>
          <w:szCs w:val="28"/>
          <w:u w:val="single"/>
        </w:rPr>
        <w:t xml:space="preserve"> Dillon v. Dillon 187 p27</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t xml:space="preserve">“A court has no jurisdiction to determine its own jurisdiction, for a basic issue in any case before a tribunal is its power to act, and a court must have the authority to decide that question the first instance.”  </w:t>
      </w:r>
      <w:r w:rsidRPr="00E221B7">
        <w:rPr>
          <w:rFonts w:ascii="Courier New" w:hAnsi="Courier New" w:cs="Courier New"/>
          <w:bCs/>
          <w:kern w:val="28"/>
          <w:sz w:val="28"/>
          <w:szCs w:val="28"/>
          <w:u w:val="single"/>
        </w:rPr>
        <w:t xml:space="preserve">Rescue Army </w:t>
      </w:r>
      <w:proofErr w:type="gramStart"/>
      <w:r w:rsidRPr="00E221B7">
        <w:rPr>
          <w:rFonts w:ascii="Courier New" w:hAnsi="Courier New" w:cs="Courier New"/>
          <w:bCs/>
          <w:kern w:val="28"/>
          <w:sz w:val="28"/>
          <w:szCs w:val="28"/>
          <w:u w:val="single"/>
        </w:rPr>
        <w:t>v.</w:t>
      </w:r>
      <w:proofErr w:type="gramEnd"/>
      <w:r w:rsidRPr="00E221B7">
        <w:rPr>
          <w:rFonts w:ascii="Courier New" w:hAnsi="Courier New" w:cs="Courier New"/>
          <w:bCs/>
          <w:kern w:val="28"/>
          <w:sz w:val="28"/>
          <w:szCs w:val="28"/>
          <w:u w:val="single"/>
        </w:rPr>
        <w:t xml:space="preserve"> Municipal Court of Los Angeles, 171 P2d 8: 331 US 549, 91 K, </w:t>
      </w:r>
      <w:proofErr w:type="spellStart"/>
      <w:r w:rsidRPr="00E221B7">
        <w:rPr>
          <w:rFonts w:ascii="Courier New" w:hAnsi="Courier New" w:cs="Courier New"/>
          <w:bCs/>
          <w:kern w:val="28"/>
          <w:sz w:val="28"/>
          <w:szCs w:val="28"/>
          <w:u w:val="single"/>
        </w:rPr>
        <w:t>ed</w:t>
      </w:r>
      <w:proofErr w:type="spellEnd"/>
      <w:r w:rsidRPr="00E221B7">
        <w:rPr>
          <w:rFonts w:ascii="Courier New" w:hAnsi="Courier New" w:cs="Courier New"/>
          <w:bCs/>
          <w:kern w:val="28"/>
          <w:sz w:val="28"/>
          <w:szCs w:val="28"/>
          <w:u w:val="single"/>
        </w:rPr>
        <w:t>, 1666m 67 S, Ct, 1409</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r w:rsidRPr="00E221B7">
        <w:rPr>
          <w:rFonts w:ascii="Courier New" w:hAnsi="Courier New" w:cs="Courier New"/>
          <w:kern w:val="28"/>
          <w:sz w:val="28"/>
          <w:szCs w:val="28"/>
        </w:rPr>
        <w:t xml:space="preserve">“A departure by a court from those recognized and established requirements of law however close apparent adherence to mere form in methods of procedure which has the effect of depriving one of a constitutional right, is an excess of jurisdiction.”  </w:t>
      </w:r>
      <w:proofErr w:type="spellStart"/>
      <w:r w:rsidRPr="00E221B7">
        <w:rPr>
          <w:rFonts w:ascii="Courier New" w:hAnsi="Courier New" w:cs="Courier New"/>
          <w:bCs/>
          <w:kern w:val="28"/>
          <w:sz w:val="28"/>
          <w:szCs w:val="28"/>
          <w:u w:val="single"/>
        </w:rPr>
        <w:t>Wuest</w:t>
      </w:r>
      <w:proofErr w:type="spellEnd"/>
      <w:r w:rsidRPr="00E221B7">
        <w:rPr>
          <w:rFonts w:ascii="Courier New" w:hAnsi="Courier New" w:cs="Courier New"/>
          <w:bCs/>
          <w:kern w:val="28"/>
          <w:sz w:val="28"/>
          <w:szCs w:val="28"/>
          <w:u w:val="single"/>
        </w:rPr>
        <w:t xml:space="preserve"> v. </w:t>
      </w:r>
      <w:proofErr w:type="spellStart"/>
      <w:r w:rsidRPr="00E221B7">
        <w:rPr>
          <w:rFonts w:ascii="Courier New" w:hAnsi="Courier New" w:cs="Courier New"/>
          <w:bCs/>
          <w:kern w:val="28"/>
          <w:sz w:val="28"/>
          <w:szCs w:val="28"/>
          <w:u w:val="single"/>
        </w:rPr>
        <w:t>Wuest</w:t>
      </w:r>
      <w:proofErr w:type="spellEnd"/>
      <w:r w:rsidRPr="00E221B7">
        <w:rPr>
          <w:rFonts w:ascii="Courier New" w:hAnsi="Courier New" w:cs="Courier New"/>
          <w:bCs/>
          <w:kern w:val="28"/>
          <w:sz w:val="28"/>
          <w:szCs w:val="28"/>
          <w:u w:val="single"/>
        </w:rPr>
        <w:t>, 127 P2d 934, 937.</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bCs/>
          <w:kern w:val="28"/>
          <w:sz w:val="28"/>
          <w:szCs w:val="28"/>
          <w:u w:val="single"/>
        </w:rPr>
      </w:pP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color w:val="000000"/>
          <w:sz w:val="28"/>
          <w:szCs w:val="28"/>
        </w:rPr>
      </w:pPr>
      <w:r w:rsidRPr="00E221B7">
        <w:rPr>
          <w:rFonts w:ascii="Courier New" w:hAnsi="Courier New" w:cs="Courier New"/>
          <w:i/>
          <w:iCs/>
          <w:color w:val="000000"/>
          <w:sz w:val="28"/>
          <w:szCs w:val="28"/>
        </w:rPr>
        <w:t>Loos v American Energy Savers, Inc</w:t>
      </w:r>
      <w:r w:rsidRPr="00E221B7">
        <w:rPr>
          <w:rFonts w:ascii="Courier New" w:hAnsi="Courier New" w:cs="Courier New"/>
          <w:color w:val="000000"/>
          <w:sz w:val="28"/>
          <w:szCs w:val="28"/>
        </w:rPr>
        <w:t>., 168 Ill.App.3d 558, 522 N.E.2d 841(1988)"Where jurisdiction is contested, the burden of establishing it rests upon the plaintiff.” </w:t>
      </w:r>
    </w:p>
    <w:p w:rsidR="00E86373" w:rsidRPr="00E221B7" w:rsidRDefault="00E86373" w:rsidP="00E86373">
      <w:pPr>
        <w:widowControl w:val="0"/>
        <w:overflowPunct w:val="0"/>
        <w:autoSpaceDE w:val="0"/>
        <w:autoSpaceDN w:val="0"/>
        <w:adjustRightInd w:val="0"/>
        <w:spacing w:line="240" w:lineRule="auto"/>
        <w:rPr>
          <w:rFonts w:ascii="Courier New" w:hAnsi="Courier New" w:cs="Courier New"/>
          <w:color w:val="000000"/>
          <w:sz w:val="28"/>
          <w:szCs w:val="28"/>
        </w:rPr>
      </w:pPr>
    </w:p>
    <w:p w:rsidR="00E86373" w:rsidRDefault="00E86373" w:rsidP="00E86373">
      <w:pPr>
        <w:widowControl w:val="0"/>
        <w:overflowPunct w:val="0"/>
        <w:autoSpaceDE w:val="0"/>
        <w:autoSpaceDN w:val="0"/>
        <w:adjustRightInd w:val="0"/>
        <w:spacing w:line="240" w:lineRule="auto"/>
        <w:rPr>
          <w:rFonts w:ascii="Courier New" w:hAnsi="Courier New" w:cs="Courier New"/>
          <w:color w:val="000000"/>
          <w:sz w:val="28"/>
          <w:szCs w:val="28"/>
        </w:rPr>
      </w:pPr>
      <w:proofErr w:type="spellStart"/>
      <w:r w:rsidRPr="00E221B7">
        <w:rPr>
          <w:rFonts w:ascii="Courier New" w:hAnsi="Courier New" w:cs="Courier New"/>
          <w:i/>
          <w:iCs/>
          <w:color w:val="000000"/>
          <w:sz w:val="28"/>
          <w:szCs w:val="28"/>
        </w:rPr>
        <w:t>Bindell</w:t>
      </w:r>
      <w:proofErr w:type="spellEnd"/>
      <w:r w:rsidRPr="00E221B7">
        <w:rPr>
          <w:rFonts w:ascii="Courier New" w:hAnsi="Courier New" w:cs="Courier New"/>
          <w:i/>
          <w:iCs/>
          <w:color w:val="000000"/>
          <w:sz w:val="28"/>
          <w:szCs w:val="28"/>
        </w:rPr>
        <w:t xml:space="preserve"> v City of Harvey</w:t>
      </w:r>
      <w:r w:rsidRPr="00E221B7">
        <w:rPr>
          <w:rFonts w:ascii="Courier New" w:hAnsi="Courier New" w:cs="Courier New"/>
          <w:color w:val="000000"/>
          <w:sz w:val="28"/>
          <w:szCs w:val="28"/>
        </w:rPr>
        <w:t>, 212 Ill.App.3d 1042, 571 N.E.2d 1017 (1st Dist. 1991) ("the burden of proving jurisdiction rests upon the party asserting it.").</w:t>
      </w:r>
      <w:r w:rsidRPr="00FB32A2">
        <w:rPr>
          <w:rFonts w:ascii="Courier New" w:hAnsi="Courier New" w:cs="Courier New"/>
          <w:color w:val="000000"/>
          <w:sz w:val="28"/>
          <w:szCs w:val="28"/>
        </w:rPr>
        <w:t> </w:t>
      </w:r>
    </w:p>
    <w:p w:rsidR="00E86373" w:rsidRDefault="005D5719" w:rsidP="005D5719">
      <w:pPr>
        <w:widowControl w:val="0"/>
        <w:overflowPunct w:val="0"/>
        <w:autoSpaceDE w:val="0"/>
        <w:autoSpaceDN w:val="0"/>
        <w:adjustRightInd w:val="0"/>
        <w:spacing w:line="240" w:lineRule="auto"/>
        <w:jc w:val="center"/>
        <w:rPr>
          <w:rFonts w:ascii="Times New Roman" w:hAnsi="Times New Roman" w:cs="Times New Roman"/>
          <w:b/>
          <w:color w:val="000000"/>
          <w:sz w:val="28"/>
          <w:szCs w:val="28"/>
        </w:rPr>
      </w:pPr>
      <w:r w:rsidRPr="005D5719">
        <w:rPr>
          <w:rFonts w:ascii="Times New Roman" w:hAnsi="Times New Roman" w:cs="Times New Roman"/>
          <w:b/>
          <w:color w:val="000000"/>
          <w:sz w:val="28"/>
          <w:szCs w:val="28"/>
        </w:rPr>
        <w:t>May 10</w:t>
      </w:r>
      <w:r w:rsidRPr="005D5719">
        <w:rPr>
          <w:rFonts w:ascii="Times New Roman" w:hAnsi="Times New Roman" w:cs="Times New Roman"/>
          <w:b/>
          <w:color w:val="000000"/>
          <w:sz w:val="28"/>
          <w:szCs w:val="28"/>
          <w:vertAlign w:val="superscript"/>
        </w:rPr>
        <w:t>th</w:t>
      </w:r>
      <w:r w:rsidRPr="005D5719">
        <w:rPr>
          <w:rFonts w:ascii="Times New Roman" w:hAnsi="Times New Roman" w:cs="Times New Roman"/>
          <w:b/>
          <w:color w:val="000000"/>
          <w:sz w:val="28"/>
          <w:szCs w:val="28"/>
        </w:rPr>
        <w:t>, 2017</w:t>
      </w:r>
    </w:p>
    <w:p w:rsidR="0080129B" w:rsidRDefault="0080129B" w:rsidP="0080129B">
      <w:pPr>
        <w:rPr>
          <w:rFonts w:ascii="Times New Roman" w:eastAsia="Times New Roman" w:hAnsi="Times New Roman" w:cs="Times New Roman"/>
          <w:b/>
          <w:color w:val="222222"/>
          <w:sz w:val="28"/>
          <w:szCs w:val="28"/>
          <w:lang w:val="en"/>
        </w:rPr>
      </w:pPr>
      <w:r>
        <w:rPr>
          <w:rFonts w:ascii="Times New Roman" w:hAnsi="Times New Roman" w:cs="Times New Roman"/>
          <w:sz w:val="28"/>
          <w:szCs w:val="28"/>
        </w:rPr>
        <w:lastRenderedPageBreak/>
        <w:t xml:space="preserve">     </w:t>
      </w:r>
      <w:r w:rsidRPr="00E86373">
        <w:rPr>
          <w:rFonts w:ascii="Times New Roman" w:hAnsi="Times New Roman" w:cs="Times New Roman"/>
          <w:sz w:val="28"/>
          <w:szCs w:val="28"/>
        </w:rPr>
        <w:t>We the three witnesses</w:t>
      </w:r>
      <w:r w:rsidR="00B840F7">
        <w:rPr>
          <w:rFonts w:ascii="Times New Roman" w:hAnsi="Times New Roman" w:cs="Times New Roman"/>
          <w:sz w:val="28"/>
          <w:szCs w:val="28"/>
        </w:rPr>
        <w:t xml:space="preserve">, Vaughn Damon Wilson, Ricky Dean </w:t>
      </w:r>
      <w:proofErr w:type="spellStart"/>
      <w:r w:rsidR="00B840F7">
        <w:rPr>
          <w:rFonts w:ascii="Times New Roman" w:hAnsi="Times New Roman" w:cs="Times New Roman"/>
          <w:sz w:val="28"/>
          <w:szCs w:val="28"/>
        </w:rPr>
        <w:t>Sharrah</w:t>
      </w:r>
      <w:proofErr w:type="spellEnd"/>
      <w:r w:rsidR="00B840F7">
        <w:rPr>
          <w:rFonts w:ascii="Times New Roman" w:hAnsi="Times New Roman" w:cs="Times New Roman"/>
          <w:sz w:val="28"/>
          <w:szCs w:val="28"/>
        </w:rPr>
        <w:t xml:space="preserve"> and William Hugh Wollman</w:t>
      </w:r>
      <w:r w:rsidRPr="00E86373">
        <w:rPr>
          <w:rFonts w:ascii="Times New Roman" w:hAnsi="Times New Roman" w:cs="Times New Roman"/>
          <w:sz w:val="28"/>
          <w:szCs w:val="28"/>
        </w:rPr>
        <w:t xml:space="preserve"> were present at the commercial, non-constitutional </w:t>
      </w:r>
      <w:r w:rsidRPr="00E86373">
        <w:rPr>
          <w:rFonts w:ascii="Times New Roman" w:eastAsia="Times New Roman" w:hAnsi="Times New Roman" w:cs="Times New Roman"/>
          <w:color w:val="222222"/>
          <w:sz w:val="28"/>
          <w:szCs w:val="28"/>
          <w:lang w:val="en"/>
        </w:rPr>
        <w:t>Crawford County District Court (displaying the gold fringe flag)- V</w:t>
      </w:r>
      <w:r w:rsidR="006E23DB">
        <w:rPr>
          <w:rFonts w:ascii="Times New Roman" w:eastAsia="Times New Roman" w:hAnsi="Times New Roman" w:cs="Times New Roman"/>
          <w:color w:val="222222"/>
          <w:sz w:val="28"/>
          <w:szCs w:val="28"/>
          <w:lang w:val="en"/>
        </w:rPr>
        <w:t>an Buren Division</w:t>
      </w:r>
      <w:r w:rsidRPr="00E86373">
        <w:rPr>
          <w:rFonts w:ascii="Times New Roman" w:eastAsia="Times New Roman" w:hAnsi="Times New Roman" w:cs="Times New Roman"/>
          <w:b/>
          <w:color w:val="222222"/>
          <w:sz w:val="28"/>
          <w:szCs w:val="28"/>
          <w:lang w:val="en"/>
        </w:rPr>
        <w:t>.</w:t>
      </w:r>
    </w:p>
    <w:p w:rsidR="0080129B" w:rsidRDefault="0080129B" w:rsidP="0080129B">
      <w:pPr>
        <w:rPr>
          <w:rFonts w:ascii="Times New Roman" w:eastAsia="Times New Roman" w:hAnsi="Times New Roman" w:cs="Times New Roman"/>
          <w:color w:val="222222"/>
          <w:sz w:val="28"/>
          <w:szCs w:val="28"/>
          <w:lang w:val="en"/>
        </w:rPr>
      </w:pPr>
      <w:r>
        <w:rPr>
          <w:rFonts w:ascii="Times New Roman" w:eastAsia="Times New Roman" w:hAnsi="Times New Roman" w:cs="Times New Roman"/>
          <w:b/>
          <w:color w:val="222222"/>
          <w:sz w:val="28"/>
          <w:szCs w:val="28"/>
          <w:lang w:val="en"/>
        </w:rPr>
        <w:t xml:space="preserve">     </w:t>
      </w:r>
      <w:r>
        <w:rPr>
          <w:rFonts w:ascii="Times New Roman" w:eastAsia="Times New Roman" w:hAnsi="Times New Roman" w:cs="Times New Roman"/>
          <w:color w:val="222222"/>
          <w:sz w:val="28"/>
          <w:szCs w:val="28"/>
          <w:lang w:val="en"/>
        </w:rPr>
        <w:t>On May 10</w:t>
      </w:r>
      <w:r w:rsidRPr="0080129B">
        <w:rPr>
          <w:rFonts w:ascii="Times New Roman" w:eastAsia="Times New Roman" w:hAnsi="Times New Roman" w:cs="Times New Roman"/>
          <w:color w:val="222222"/>
          <w:sz w:val="28"/>
          <w:szCs w:val="28"/>
          <w:vertAlign w:val="superscript"/>
          <w:lang w:val="en"/>
        </w:rPr>
        <w:t>th</w:t>
      </w:r>
      <w:r>
        <w:rPr>
          <w:rFonts w:ascii="Times New Roman" w:eastAsia="Times New Roman" w:hAnsi="Times New Roman" w:cs="Times New Roman"/>
          <w:color w:val="222222"/>
          <w:sz w:val="28"/>
          <w:szCs w:val="28"/>
          <w:lang w:val="en"/>
        </w:rPr>
        <w:t>, 2017 at 1</w:t>
      </w:r>
      <w:r w:rsidR="00A60006">
        <w:rPr>
          <w:rFonts w:ascii="Times New Roman" w:eastAsia="Times New Roman" w:hAnsi="Times New Roman" w:cs="Times New Roman"/>
          <w:color w:val="222222"/>
          <w:sz w:val="28"/>
          <w:szCs w:val="28"/>
          <w:lang w:val="en"/>
        </w:rPr>
        <w:t>:19</w:t>
      </w:r>
      <w:r>
        <w:rPr>
          <w:rFonts w:ascii="Times New Roman" w:eastAsia="Times New Roman" w:hAnsi="Times New Roman" w:cs="Times New Roman"/>
          <w:color w:val="222222"/>
          <w:sz w:val="28"/>
          <w:szCs w:val="28"/>
          <w:lang w:val="en"/>
        </w:rPr>
        <w:t xml:space="preserve"> pm, we three were witness to the following. Charles D</w:t>
      </w:r>
      <w:r w:rsidR="00B840F7">
        <w:rPr>
          <w:rFonts w:ascii="Times New Roman" w:eastAsia="Times New Roman" w:hAnsi="Times New Roman" w:cs="Times New Roman"/>
          <w:color w:val="222222"/>
          <w:sz w:val="28"/>
          <w:szCs w:val="28"/>
          <w:lang w:val="en"/>
        </w:rPr>
        <w:t>.</w:t>
      </w:r>
      <w:r>
        <w:rPr>
          <w:rFonts w:ascii="Times New Roman" w:eastAsia="Times New Roman" w:hAnsi="Times New Roman" w:cs="Times New Roman"/>
          <w:color w:val="222222"/>
          <w:sz w:val="28"/>
          <w:szCs w:val="28"/>
          <w:lang w:val="en"/>
        </w:rPr>
        <w:t xml:space="preserve"> Baker called the name of William Hugh Wollman. Wollman came forward. Baker read the charges and asked how Wollman plead. Wollman said “I do not consent”. Baker then assumed jurisdiction without proving or stating jurisdiction. He proceeded through the trial. Every time that Baker addressed Wollman, Wollmans response was “I do not consent”</w:t>
      </w:r>
      <w:r w:rsidR="0063340A">
        <w:rPr>
          <w:rFonts w:ascii="Times New Roman" w:eastAsia="Times New Roman" w:hAnsi="Times New Roman" w:cs="Times New Roman"/>
          <w:color w:val="222222"/>
          <w:sz w:val="28"/>
          <w:szCs w:val="28"/>
          <w:lang w:val="en"/>
        </w:rPr>
        <w:t>. Baker towards the end sentenced him to 30 days suspended, then one year suspended, then declared him in contempt of court</w:t>
      </w:r>
      <w:r w:rsidR="009B3F1E">
        <w:rPr>
          <w:rFonts w:ascii="Times New Roman" w:eastAsia="Times New Roman" w:hAnsi="Times New Roman" w:cs="Times New Roman"/>
          <w:color w:val="222222"/>
          <w:sz w:val="28"/>
          <w:szCs w:val="28"/>
          <w:lang w:val="en"/>
        </w:rPr>
        <w:t xml:space="preserve"> for his answer</w:t>
      </w:r>
      <w:r w:rsidR="00016344">
        <w:rPr>
          <w:rFonts w:ascii="Times New Roman" w:eastAsia="Times New Roman" w:hAnsi="Times New Roman" w:cs="Times New Roman"/>
          <w:color w:val="222222"/>
          <w:sz w:val="28"/>
          <w:szCs w:val="28"/>
          <w:lang w:val="en"/>
        </w:rPr>
        <w:t>, that he did not consent</w:t>
      </w:r>
      <w:r w:rsidR="0063340A">
        <w:rPr>
          <w:rFonts w:ascii="Times New Roman" w:eastAsia="Times New Roman" w:hAnsi="Times New Roman" w:cs="Times New Roman"/>
          <w:color w:val="222222"/>
          <w:sz w:val="28"/>
          <w:szCs w:val="28"/>
          <w:lang w:val="en"/>
        </w:rPr>
        <w:t xml:space="preserve">. </w:t>
      </w:r>
      <w:r w:rsidR="00A60006">
        <w:rPr>
          <w:rFonts w:ascii="Times New Roman" w:eastAsia="Times New Roman" w:hAnsi="Times New Roman" w:cs="Times New Roman"/>
          <w:color w:val="222222"/>
          <w:sz w:val="28"/>
          <w:szCs w:val="28"/>
          <w:lang w:val="en"/>
        </w:rPr>
        <w:t xml:space="preserve">Then sentenced him to 18 days of community service. (slavery/forced labor) </w:t>
      </w:r>
      <w:r w:rsidR="0063340A">
        <w:rPr>
          <w:rFonts w:ascii="Times New Roman" w:eastAsia="Times New Roman" w:hAnsi="Times New Roman" w:cs="Times New Roman"/>
          <w:color w:val="222222"/>
          <w:sz w:val="28"/>
          <w:szCs w:val="28"/>
          <w:lang w:val="en"/>
        </w:rPr>
        <w:t xml:space="preserve">Although Wollman never consented to the proceedings. He was cuffed (taken hostage/prisoner) and was denied the </w:t>
      </w:r>
      <w:r w:rsidR="009B3F1E">
        <w:rPr>
          <w:rFonts w:ascii="Times New Roman" w:eastAsia="Times New Roman" w:hAnsi="Times New Roman" w:cs="Times New Roman"/>
          <w:color w:val="222222"/>
          <w:sz w:val="28"/>
          <w:szCs w:val="28"/>
          <w:lang w:val="en"/>
        </w:rPr>
        <w:t>counsel</w:t>
      </w:r>
      <w:r w:rsidR="0063340A">
        <w:rPr>
          <w:rFonts w:ascii="Times New Roman" w:eastAsia="Times New Roman" w:hAnsi="Times New Roman" w:cs="Times New Roman"/>
          <w:color w:val="222222"/>
          <w:sz w:val="28"/>
          <w:szCs w:val="28"/>
          <w:lang w:val="en"/>
        </w:rPr>
        <w:t xml:space="preserve"> of his friends. </w:t>
      </w:r>
      <w:r w:rsidR="00A60006">
        <w:rPr>
          <w:rFonts w:ascii="Times New Roman" w:eastAsia="Times New Roman" w:hAnsi="Times New Roman" w:cs="Times New Roman"/>
          <w:color w:val="222222"/>
          <w:sz w:val="28"/>
          <w:szCs w:val="28"/>
          <w:lang w:val="en"/>
        </w:rPr>
        <w:t xml:space="preserve">Note the picture below </w:t>
      </w:r>
      <w:r w:rsidR="0063340A">
        <w:rPr>
          <w:rFonts w:ascii="Times New Roman" w:eastAsia="Times New Roman" w:hAnsi="Times New Roman" w:cs="Times New Roman"/>
          <w:color w:val="222222"/>
          <w:sz w:val="28"/>
          <w:szCs w:val="28"/>
          <w:lang w:val="en"/>
        </w:rPr>
        <w:t xml:space="preserve">of William Hugh Wollman </w:t>
      </w:r>
      <w:r w:rsidR="00EE1F8C">
        <w:rPr>
          <w:rFonts w:ascii="Times New Roman" w:eastAsia="Times New Roman" w:hAnsi="Times New Roman" w:cs="Times New Roman"/>
          <w:color w:val="222222"/>
          <w:sz w:val="28"/>
          <w:szCs w:val="28"/>
          <w:lang w:val="en"/>
        </w:rPr>
        <w:t xml:space="preserve">cuffed, held prisoner </w:t>
      </w:r>
      <w:r w:rsidR="0063340A">
        <w:rPr>
          <w:rFonts w:ascii="Times New Roman" w:eastAsia="Times New Roman" w:hAnsi="Times New Roman" w:cs="Times New Roman"/>
          <w:color w:val="222222"/>
          <w:sz w:val="28"/>
          <w:szCs w:val="28"/>
          <w:lang w:val="en"/>
        </w:rPr>
        <w:t xml:space="preserve">and the gold fringe flag, non-constitutional court. </w:t>
      </w:r>
    </w:p>
    <w:p w:rsidR="0063340A" w:rsidRPr="0080129B" w:rsidRDefault="008404F5" w:rsidP="0080129B">
      <w:pPr>
        <w:rPr>
          <w:rFonts w:ascii="Times New Roman" w:eastAsia="Times New Roman" w:hAnsi="Times New Roman" w:cs="Times New Roman"/>
          <w:color w:val="222222"/>
          <w:sz w:val="28"/>
          <w:szCs w:val="28"/>
          <w:lang w:val="en"/>
        </w:rPr>
      </w:pPr>
      <w:r w:rsidRPr="008404F5">
        <w:rPr>
          <w:rFonts w:ascii="Times New Roman" w:eastAsia="Times New Roman" w:hAnsi="Times New Roman" w:cs="Times New Roman"/>
          <w:noProof/>
          <w:color w:val="222222"/>
          <w:sz w:val="28"/>
          <w:szCs w:val="28"/>
        </w:rPr>
        <w:drawing>
          <wp:inline distT="0" distB="0" distL="0" distR="0">
            <wp:extent cx="6650698" cy="3741769"/>
            <wp:effectExtent l="0" t="0" r="0" b="0"/>
            <wp:docPr id="1" name="Picture 1" descr="C:\Users\colon\Documents\BillWolman\20170510_13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on\Documents\BillWolman\20170510_1329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6870" cy="3745241"/>
                    </a:xfrm>
                    <a:prstGeom prst="rect">
                      <a:avLst/>
                    </a:prstGeom>
                    <a:noFill/>
                    <a:ln>
                      <a:noFill/>
                    </a:ln>
                  </pic:spPr>
                </pic:pic>
              </a:graphicData>
            </a:graphic>
          </wp:inline>
        </w:drawing>
      </w:r>
    </w:p>
    <w:p w:rsidR="0080129B" w:rsidRDefault="0080129B" w:rsidP="0080129B">
      <w:pPr>
        <w:rPr>
          <w:rFonts w:ascii="Times New Roman" w:eastAsia="Times New Roman" w:hAnsi="Times New Roman" w:cs="Times New Roman"/>
          <w:b/>
          <w:color w:val="222222"/>
          <w:sz w:val="28"/>
          <w:szCs w:val="28"/>
          <w:lang w:val="en"/>
        </w:rPr>
      </w:pPr>
    </w:p>
    <w:p w:rsidR="00A60006" w:rsidRDefault="00A60006" w:rsidP="0080129B">
      <w:pPr>
        <w:rPr>
          <w:rFonts w:ascii="Times New Roman" w:eastAsia="Times New Roman" w:hAnsi="Times New Roman" w:cs="Times New Roman"/>
          <w:b/>
          <w:color w:val="222222"/>
          <w:sz w:val="28"/>
          <w:szCs w:val="28"/>
          <w:lang w:val="en"/>
        </w:rPr>
      </w:pPr>
      <w:r w:rsidRPr="00A60006">
        <w:rPr>
          <w:rFonts w:ascii="Times New Roman" w:eastAsia="Times New Roman" w:hAnsi="Times New Roman" w:cs="Times New Roman"/>
          <w:color w:val="222222"/>
          <w:sz w:val="28"/>
          <w:szCs w:val="28"/>
          <w:lang w:val="en"/>
        </w:rPr>
        <w:t>Later that same day May 10</w:t>
      </w:r>
      <w:r w:rsidRPr="00A60006">
        <w:rPr>
          <w:rFonts w:ascii="Times New Roman" w:eastAsia="Times New Roman" w:hAnsi="Times New Roman" w:cs="Times New Roman"/>
          <w:color w:val="222222"/>
          <w:sz w:val="28"/>
          <w:szCs w:val="28"/>
          <w:vertAlign w:val="superscript"/>
          <w:lang w:val="en"/>
        </w:rPr>
        <w:t>th</w:t>
      </w:r>
      <w:r w:rsidRPr="00A60006">
        <w:rPr>
          <w:rFonts w:ascii="Times New Roman" w:eastAsia="Times New Roman" w:hAnsi="Times New Roman" w:cs="Times New Roman"/>
          <w:color w:val="222222"/>
          <w:sz w:val="28"/>
          <w:szCs w:val="28"/>
          <w:lang w:val="en"/>
        </w:rPr>
        <w:t xml:space="preserve">, 2017 at </w:t>
      </w:r>
      <w:r>
        <w:rPr>
          <w:rFonts w:ascii="Times New Roman" w:eastAsia="Times New Roman" w:hAnsi="Times New Roman" w:cs="Times New Roman"/>
          <w:color w:val="222222"/>
          <w:sz w:val="28"/>
          <w:szCs w:val="28"/>
          <w:lang w:val="en"/>
        </w:rPr>
        <w:t>2:</w:t>
      </w:r>
      <w:r w:rsidRPr="00A60006">
        <w:rPr>
          <w:rFonts w:ascii="Times New Roman" w:eastAsia="Times New Roman" w:hAnsi="Times New Roman" w:cs="Times New Roman"/>
          <w:color w:val="222222"/>
          <w:sz w:val="28"/>
          <w:szCs w:val="28"/>
          <w:lang w:val="en"/>
        </w:rPr>
        <w:t>16 pm</w:t>
      </w:r>
      <w:r>
        <w:rPr>
          <w:rFonts w:ascii="Times New Roman" w:eastAsia="Times New Roman" w:hAnsi="Times New Roman" w:cs="Times New Roman"/>
          <w:b/>
          <w:color w:val="222222"/>
          <w:sz w:val="28"/>
          <w:szCs w:val="28"/>
          <w:lang w:val="en"/>
        </w:rPr>
        <w:t>.</w:t>
      </w:r>
    </w:p>
    <w:p w:rsidR="00A60006" w:rsidRDefault="00A60006" w:rsidP="0080129B">
      <w:pPr>
        <w:rPr>
          <w:rFonts w:ascii="Times New Roman" w:eastAsia="Times New Roman" w:hAnsi="Times New Roman" w:cs="Times New Roman"/>
          <w:color w:val="222222"/>
          <w:sz w:val="28"/>
          <w:szCs w:val="28"/>
          <w:lang w:val="en"/>
        </w:rPr>
      </w:pPr>
      <w:r>
        <w:rPr>
          <w:rFonts w:ascii="Times New Roman" w:eastAsia="Times New Roman" w:hAnsi="Times New Roman" w:cs="Times New Roman"/>
          <w:b/>
          <w:color w:val="222222"/>
          <w:sz w:val="28"/>
          <w:szCs w:val="28"/>
          <w:lang w:val="en"/>
        </w:rPr>
        <w:lastRenderedPageBreak/>
        <w:t xml:space="preserve">     </w:t>
      </w:r>
      <w:r>
        <w:rPr>
          <w:rFonts w:ascii="Times New Roman" w:eastAsia="Times New Roman" w:hAnsi="Times New Roman" w:cs="Times New Roman"/>
          <w:color w:val="222222"/>
          <w:sz w:val="28"/>
          <w:szCs w:val="28"/>
          <w:lang w:val="en"/>
        </w:rPr>
        <w:t>Baker again read more charges and asked Wollman how he plead.</w:t>
      </w:r>
      <w:r w:rsidR="009B3F1E">
        <w:rPr>
          <w:rFonts w:ascii="Times New Roman" w:eastAsia="Times New Roman" w:hAnsi="Times New Roman" w:cs="Times New Roman"/>
          <w:color w:val="222222"/>
          <w:sz w:val="28"/>
          <w:szCs w:val="28"/>
          <w:lang w:val="en"/>
        </w:rPr>
        <w:t xml:space="preserve"> Wollm</w:t>
      </w:r>
      <w:r w:rsidR="007E4501">
        <w:rPr>
          <w:rFonts w:ascii="Times New Roman" w:eastAsia="Times New Roman" w:hAnsi="Times New Roman" w:cs="Times New Roman"/>
          <w:color w:val="222222"/>
          <w:sz w:val="28"/>
          <w:szCs w:val="28"/>
          <w:lang w:val="en"/>
        </w:rPr>
        <w:t xml:space="preserve">an plead the fifth (amendment </w:t>
      </w:r>
      <w:r w:rsidR="009B3F1E">
        <w:rPr>
          <w:rFonts w:ascii="Times New Roman" w:eastAsia="Times New Roman" w:hAnsi="Times New Roman" w:cs="Times New Roman"/>
          <w:color w:val="222222"/>
          <w:sz w:val="28"/>
          <w:szCs w:val="28"/>
          <w:lang w:val="en"/>
        </w:rPr>
        <w:t xml:space="preserve">without any counsel present). Baker without proof or statement of constitutional jurisdiction, continued without Wollman’s consent. Each time Baker addressed Wollman </w:t>
      </w:r>
      <w:r w:rsidR="007E4501">
        <w:rPr>
          <w:rFonts w:ascii="Times New Roman" w:eastAsia="Times New Roman" w:hAnsi="Times New Roman" w:cs="Times New Roman"/>
          <w:color w:val="222222"/>
          <w:sz w:val="28"/>
          <w:szCs w:val="28"/>
          <w:lang w:val="en"/>
        </w:rPr>
        <w:t xml:space="preserve">thereafter, </w:t>
      </w:r>
      <w:r w:rsidR="009B3F1E">
        <w:rPr>
          <w:rFonts w:ascii="Times New Roman" w:eastAsia="Times New Roman" w:hAnsi="Times New Roman" w:cs="Times New Roman"/>
          <w:color w:val="222222"/>
          <w:sz w:val="28"/>
          <w:szCs w:val="28"/>
          <w:lang w:val="en"/>
        </w:rPr>
        <w:t xml:space="preserve">Wollman’s response was, “I do not consent”. Baker order Wollman to 17 days of community service (slavery/forced labor). Wollman was then transported to the Crawford County jail to be held for 24 hours. </w:t>
      </w:r>
    </w:p>
    <w:p w:rsidR="00A91274" w:rsidRDefault="00A91274" w:rsidP="00A91274">
      <w:pPr>
        <w:jc w:val="center"/>
        <w:rPr>
          <w:rFonts w:ascii="Times New Roman" w:eastAsia="Times New Roman" w:hAnsi="Times New Roman" w:cs="Times New Roman"/>
          <w:b/>
          <w:color w:val="222222"/>
          <w:sz w:val="28"/>
          <w:szCs w:val="28"/>
          <w:lang w:val="en"/>
        </w:rPr>
      </w:pPr>
      <w:r>
        <w:rPr>
          <w:rFonts w:ascii="Times New Roman" w:eastAsia="Times New Roman" w:hAnsi="Times New Roman" w:cs="Times New Roman"/>
          <w:b/>
          <w:color w:val="222222"/>
          <w:sz w:val="28"/>
          <w:szCs w:val="28"/>
          <w:lang w:val="en"/>
        </w:rPr>
        <w:t>May12th, 2017</w:t>
      </w:r>
    </w:p>
    <w:p w:rsidR="006F1E95" w:rsidRPr="006F1E95" w:rsidRDefault="00A91274" w:rsidP="00A91274">
      <w:pPr>
        <w:rPr>
          <w:rFonts w:ascii="Times New Roman" w:eastAsia="Times New Roman" w:hAnsi="Times New Roman" w:cs="Times New Roman"/>
          <w:b/>
          <w:color w:val="222222"/>
          <w:sz w:val="28"/>
          <w:szCs w:val="28"/>
          <w:lang w:val="en"/>
        </w:rPr>
      </w:pPr>
      <w:r>
        <w:rPr>
          <w:rFonts w:ascii="Times New Roman" w:eastAsia="Times New Roman" w:hAnsi="Times New Roman" w:cs="Times New Roman"/>
          <w:color w:val="222222"/>
          <w:sz w:val="28"/>
          <w:szCs w:val="28"/>
          <w:lang w:val="en"/>
        </w:rPr>
        <w:t xml:space="preserve">     I, Vaughn Damon Wilson only, attest to the following. In the morning of May 12</w:t>
      </w:r>
      <w:r w:rsidRPr="00A91274">
        <w:rPr>
          <w:rFonts w:ascii="Times New Roman" w:eastAsia="Times New Roman" w:hAnsi="Times New Roman" w:cs="Times New Roman"/>
          <w:color w:val="222222"/>
          <w:sz w:val="28"/>
          <w:szCs w:val="28"/>
          <w:vertAlign w:val="superscript"/>
          <w:lang w:val="en"/>
        </w:rPr>
        <w:t>th</w:t>
      </w:r>
      <w:r>
        <w:rPr>
          <w:rFonts w:ascii="Times New Roman" w:eastAsia="Times New Roman" w:hAnsi="Times New Roman" w:cs="Times New Roman"/>
          <w:color w:val="222222"/>
          <w:sz w:val="28"/>
          <w:szCs w:val="28"/>
          <w:lang w:val="en"/>
        </w:rPr>
        <w:t>, 2017, I called the Crawford County</w:t>
      </w:r>
      <w:r w:rsidR="006F1E95">
        <w:rPr>
          <w:rFonts w:ascii="Times New Roman" w:eastAsia="Times New Roman" w:hAnsi="Times New Roman" w:cs="Times New Roman"/>
          <w:color w:val="222222"/>
          <w:sz w:val="28"/>
          <w:szCs w:val="28"/>
          <w:lang w:val="en"/>
        </w:rPr>
        <w:t xml:space="preserve"> District Court and asked if a</w:t>
      </w:r>
      <w:r>
        <w:rPr>
          <w:rFonts w:ascii="Times New Roman" w:eastAsia="Times New Roman" w:hAnsi="Times New Roman" w:cs="Times New Roman"/>
          <w:color w:val="222222"/>
          <w:sz w:val="28"/>
          <w:szCs w:val="28"/>
          <w:lang w:val="en"/>
        </w:rPr>
        <w:t xml:space="preserve"> fi</w:t>
      </w:r>
      <w:r w:rsidR="007E4501">
        <w:rPr>
          <w:rFonts w:ascii="Times New Roman" w:eastAsia="Times New Roman" w:hAnsi="Times New Roman" w:cs="Times New Roman"/>
          <w:color w:val="222222"/>
          <w:sz w:val="28"/>
          <w:szCs w:val="28"/>
          <w:lang w:val="en"/>
        </w:rPr>
        <w:t xml:space="preserve">ne (ransom) </w:t>
      </w:r>
      <w:r>
        <w:rPr>
          <w:rFonts w:ascii="Times New Roman" w:eastAsia="Times New Roman" w:hAnsi="Times New Roman" w:cs="Times New Roman"/>
          <w:color w:val="222222"/>
          <w:sz w:val="28"/>
          <w:szCs w:val="28"/>
          <w:lang w:val="en"/>
        </w:rPr>
        <w:t>could be paid in lieu of the community service</w:t>
      </w:r>
      <w:r w:rsidR="006F1E95">
        <w:rPr>
          <w:rFonts w:ascii="Times New Roman" w:eastAsia="Times New Roman" w:hAnsi="Times New Roman" w:cs="Times New Roman"/>
          <w:color w:val="222222"/>
          <w:sz w:val="28"/>
          <w:szCs w:val="28"/>
          <w:lang w:val="en"/>
        </w:rPr>
        <w:t xml:space="preserve"> </w:t>
      </w:r>
      <w:r w:rsidR="006E23DB">
        <w:rPr>
          <w:rFonts w:ascii="Times New Roman" w:eastAsia="Times New Roman" w:hAnsi="Times New Roman" w:cs="Times New Roman"/>
          <w:color w:val="222222"/>
          <w:sz w:val="28"/>
          <w:szCs w:val="28"/>
          <w:lang w:val="en"/>
        </w:rPr>
        <w:t xml:space="preserve">(slavery) </w:t>
      </w:r>
      <w:r w:rsidR="006F1E95">
        <w:rPr>
          <w:rFonts w:ascii="Times New Roman" w:eastAsia="Times New Roman" w:hAnsi="Times New Roman" w:cs="Times New Roman"/>
          <w:color w:val="222222"/>
          <w:sz w:val="28"/>
          <w:szCs w:val="28"/>
          <w:lang w:val="en"/>
        </w:rPr>
        <w:t>ordered by Charles D. Baker</w:t>
      </w:r>
      <w:r>
        <w:rPr>
          <w:rFonts w:ascii="Times New Roman" w:eastAsia="Times New Roman" w:hAnsi="Times New Roman" w:cs="Times New Roman"/>
          <w:color w:val="222222"/>
          <w:sz w:val="28"/>
          <w:szCs w:val="28"/>
          <w:lang w:val="en"/>
        </w:rPr>
        <w:t>. (Buy back from slavery / pay a ransom). I was</w:t>
      </w:r>
      <w:r w:rsidR="006F1E95">
        <w:rPr>
          <w:rFonts w:ascii="Times New Roman" w:eastAsia="Times New Roman" w:hAnsi="Times New Roman" w:cs="Times New Roman"/>
          <w:color w:val="222222"/>
          <w:sz w:val="28"/>
          <w:szCs w:val="28"/>
          <w:lang w:val="en"/>
        </w:rPr>
        <w:t xml:space="preserve"> told </w:t>
      </w:r>
      <w:r>
        <w:rPr>
          <w:rFonts w:ascii="Times New Roman" w:eastAsia="Times New Roman" w:hAnsi="Times New Roman" w:cs="Times New Roman"/>
          <w:color w:val="222222"/>
          <w:sz w:val="28"/>
          <w:szCs w:val="28"/>
          <w:lang w:val="en"/>
        </w:rPr>
        <w:t>that I could pay $1415</w:t>
      </w:r>
      <w:r w:rsidR="006F1E95">
        <w:rPr>
          <w:rFonts w:ascii="Times New Roman" w:eastAsia="Times New Roman" w:hAnsi="Times New Roman" w:cs="Times New Roman"/>
          <w:color w:val="222222"/>
          <w:sz w:val="28"/>
          <w:szCs w:val="28"/>
          <w:lang w:val="en"/>
        </w:rPr>
        <w:t xml:space="preserve"> dollars</w:t>
      </w:r>
      <w:r>
        <w:rPr>
          <w:rFonts w:ascii="Times New Roman" w:eastAsia="Times New Roman" w:hAnsi="Times New Roman" w:cs="Times New Roman"/>
          <w:color w:val="222222"/>
          <w:sz w:val="28"/>
          <w:szCs w:val="28"/>
          <w:lang w:val="en"/>
        </w:rPr>
        <w:t xml:space="preserve">, and that they would except cash only. However, lawful money </w:t>
      </w:r>
      <w:r w:rsidR="006F1E95">
        <w:rPr>
          <w:rFonts w:ascii="Times New Roman" w:eastAsia="Times New Roman" w:hAnsi="Times New Roman" w:cs="Times New Roman"/>
          <w:color w:val="222222"/>
          <w:sz w:val="28"/>
          <w:szCs w:val="28"/>
          <w:lang w:val="en"/>
        </w:rPr>
        <w:t>(dollars</w:t>
      </w:r>
      <w:r w:rsidR="006E23DB">
        <w:rPr>
          <w:rFonts w:ascii="Times New Roman" w:eastAsia="Times New Roman" w:hAnsi="Times New Roman" w:cs="Times New Roman"/>
          <w:color w:val="222222"/>
          <w:sz w:val="28"/>
          <w:szCs w:val="28"/>
          <w:lang w:val="en"/>
        </w:rPr>
        <w:t>,</w:t>
      </w:r>
      <w:r w:rsidR="007E4501">
        <w:rPr>
          <w:rFonts w:ascii="Times New Roman" w:eastAsia="Times New Roman" w:hAnsi="Times New Roman" w:cs="Times New Roman"/>
          <w:color w:val="222222"/>
          <w:sz w:val="28"/>
          <w:szCs w:val="28"/>
          <w:lang w:val="en"/>
        </w:rPr>
        <w:t xml:space="preserve"> gold and silver coin</w:t>
      </w:r>
      <w:r w:rsidR="006F1E95">
        <w:rPr>
          <w:rFonts w:ascii="Times New Roman" w:eastAsia="Times New Roman" w:hAnsi="Times New Roman" w:cs="Times New Roman"/>
          <w:color w:val="222222"/>
          <w:sz w:val="28"/>
          <w:szCs w:val="28"/>
          <w:lang w:val="en"/>
        </w:rPr>
        <w:t xml:space="preserve">) </w:t>
      </w:r>
      <w:r>
        <w:rPr>
          <w:rFonts w:ascii="Times New Roman" w:eastAsia="Times New Roman" w:hAnsi="Times New Roman" w:cs="Times New Roman"/>
          <w:color w:val="222222"/>
          <w:sz w:val="28"/>
          <w:szCs w:val="28"/>
          <w:lang w:val="en"/>
        </w:rPr>
        <w:t>d</w:t>
      </w:r>
      <w:r w:rsidR="006F1E95">
        <w:rPr>
          <w:rFonts w:ascii="Times New Roman" w:eastAsia="Times New Roman" w:hAnsi="Times New Roman" w:cs="Times New Roman"/>
          <w:color w:val="222222"/>
          <w:sz w:val="28"/>
          <w:szCs w:val="28"/>
          <w:lang w:val="en"/>
        </w:rPr>
        <w:t xml:space="preserve">oes not exist. I brought them 1415 Federal Reserve notes which they accepted as proven by the pictures and the receipt below. Therefore, warring against the </w:t>
      </w:r>
      <w:r w:rsidR="006F1E95" w:rsidRPr="006F1E95">
        <w:rPr>
          <w:rFonts w:ascii="Times New Roman" w:eastAsia="Times New Roman" w:hAnsi="Times New Roman" w:cs="Times New Roman"/>
          <w:b/>
          <w:color w:val="222222"/>
          <w:sz w:val="28"/>
          <w:szCs w:val="28"/>
          <w:lang w:val="en"/>
        </w:rPr>
        <w:t xml:space="preserve">U.S.A. constitution article one section ten. </w:t>
      </w:r>
    </w:p>
    <w:p w:rsidR="00A91274" w:rsidRDefault="00CC2053" w:rsidP="00A91274">
      <w:pPr>
        <w:rPr>
          <w:rFonts w:ascii="Times New Roman" w:eastAsia="Times New Roman" w:hAnsi="Times New Roman" w:cs="Times New Roman"/>
          <w:color w:val="222222"/>
          <w:sz w:val="28"/>
          <w:szCs w:val="28"/>
          <w:lang w:val="en"/>
        </w:rPr>
      </w:pPr>
      <w:r w:rsidRPr="006F1E95">
        <w:rPr>
          <w:rFonts w:ascii="Times New Roman" w:eastAsia="Times New Roman" w:hAnsi="Times New Roman" w:cs="Times New Roman"/>
          <w:noProof/>
          <w:color w:val="222222"/>
          <w:sz w:val="28"/>
          <w:szCs w:val="28"/>
        </w:rPr>
        <w:drawing>
          <wp:inline distT="0" distB="0" distL="0" distR="0" wp14:anchorId="5CA9124E" wp14:editId="5D302748">
            <wp:extent cx="6036820" cy="3396342"/>
            <wp:effectExtent l="0" t="0" r="2540" b="0"/>
            <wp:docPr id="9" name="Picture 9" descr="C:\Users\colon\Documents\BillWolman\20170512_08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on\Documents\BillWolman\20170512_0854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897" cy="3408200"/>
                    </a:xfrm>
                    <a:prstGeom prst="rect">
                      <a:avLst/>
                    </a:prstGeom>
                    <a:noFill/>
                    <a:ln>
                      <a:noFill/>
                    </a:ln>
                  </pic:spPr>
                </pic:pic>
              </a:graphicData>
            </a:graphic>
          </wp:inline>
        </w:drawing>
      </w:r>
    </w:p>
    <w:p w:rsidR="00A91274" w:rsidRPr="00A91274" w:rsidRDefault="00CC2053" w:rsidP="00A91274">
      <w:pPr>
        <w:rPr>
          <w:rFonts w:ascii="Times New Roman" w:eastAsia="Times New Roman" w:hAnsi="Times New Roman" w:cs="Times New Roman"/>
          <w:color w:val="222222"/>
          <w:sz w:val="28"/>
          <w:szCs w:val="28"/>
          <w:lang w:val="en"/>
        </w:rPr>
      </w:pPr>
      <w:r w:rsidRPr="00CC2053">
        <w:rPr>
          <w:rFonts w:ascii="Times New Roman" w:eastAsia="Times New Roman" w:hAnsi="Times New Roman" w:cs="Times New Roman"/>
          <w:noProof/>
          <w:color w:val="222222"/>
          <w:sz w:val="28"/>
          <w:szCs w:val="28"/>
        </w:rPr>
        <w:lastRenderedPageBreak/>
        <w:drawing>
          <wp:inline distT="0" distB="0" distL="0" distR="0">
            <wp:extent cx="6319385" cy="3555369"/>
            <wp:effectExtent l="0" t="0" r="5715" b="6985"/>
            <wp:docPr id="10" name="Picture 10" descr="C:\Users\colon\Documents\BillWolman\20170512_08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on\Documents\BillWolman\20170512_0857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9720" cy="3578062"/>
                    </a:xfrm>
                    <a:prstGeom prst="rect">
                      <a:avLst/>
                    </a:prstGeom>
                    <a:noFill/>
                    <a:ln>
                      <a:noFill/>
                    </a:ln>
                  </pic:spPr>
                </pic:pic>
              </a:graphicData>
            </a:graphic>
          </wp:inline>
        </w:drawing>
      </w:r>
    </w:p>
    <w:p w:rsidR="00016344" w:rsidRDefault="00CC2053" w:rsidP="0080129B">
      <w:pPr>
        <w:rPr>
          <w:rFonts w:ascii="Times New Roman" w:eastAsia="Times New Roman" w:hAnsi="Times New Roman" w:cs="Times New Roman"/>
          <w:color w:val="222222"/>
          <w:sz w:val="28"/>
          <w:szCs w:val="28"/>
          <w:lang w:val="en"/>
        </w:rPr>
      </w:pPr>
      <w:r w:rsidRPr="00CC2053">
        <w:rPr>
          <w:rFonts w:ascii="Times New Roman" w:eastAsia="Times New Roman" w:hAnsi="Times New Roman" w:cs="Times New Roman"/>
          <w:noProof/>
          <w:color w:val="222222"/>
          <w:sz w:val="28"/>
          <w:szCs w:val="28"/>
        </w:rPr>
        <w:drawing>
          <wp:inline distT="0" distB="0" distL="0" distR="0">
            <wp:extent cx="6406833" cy="3604567"/>
            <wp:effectExtent l="0" t="0" r="0" b="0"/>
            <wp:docPr id="11" name="Picture 11" descr="C:\Users\colon\Documents\BillWolman\20170512_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on\Documents\BillWolman\20170512_09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8147" cy="3610933"/>
                    </a:xfrm>
                    <a:prstGeom prst="rect">
                      <a:avLst/>
                    </a:prstGeom>
                    <a:noFill/>
                    <a:ln>
                      <a:noFill/>
                    </a:ln>
                  </pic:spPr>
                </pic:pic>
              </a:graphicData>
            </a:graphic>
          </wp:inline>
        </w:drawing>
      </w:r>
    </w:p>
    <w:p w:rsidR="009B3F1E" w:rsidRPr="00A60006" w:rsidRDefault="00575723" w:rsidP="0080129B">
      <w:pPr>
        <w:rPr>
          <w:rFonts w:ascii="Times New Roman" w:eastAsia="Times New Roman" w:hAnsi="Times New Roman" w:cs="Times New Roman"/>
          <w:color w:val="222222"/>
          <w:sz w:val="28"/>
          <w:szCs w:val="28"/>
          <w:lang w:val="en"/>
        </w:rPr>
      </w:pPr>
      <w:r w:rsidRPr="00575723">
        <w:rPr>
          <w:rFonts w:ascii="Times New Roman" w:eastAsia="Times New Roman" w:hAnsi="Times New Roman" w:cs="Times New Roman"/>
          <w:noProof/>
          <w:color w:val="222222"/>
          <w:sz w:val="28"/>
          <w:szCs w:val="28"/>
        </w:rPr>
        <w:lastRenderedPageBreak/>
        <w:drawing>
          <wp:inline distT="0" distB="0" distL="0" distR="0">
            <wp:extent cx="6858000" cy="8872159"/>
            <wp:effectExtent l="0" t="0" r="0" b="5715"/>
            <wp:docPr id="12" name="Picture 12" descr="C:\Users\colon\Documents\BillWolman\Reci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on\Documents\BillWolman\Reciep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72159"/>
                    </a:xfrm>
                    <a:prstGeom prst="rect">
                      <a:avLst/>
                    </a:prstGeom>
                    <a:noFill/>
                    <a:ln>
                      <a:noFill/>
                    </a:ln>
                  </pic:spPr>
                </pic:pic>
              </a:graphicData>
            </a:graphic>
          </wp:inline>
        </w:drawing>
      </w:r>
    </w:p>
    <w:p w:rsidR="00E86373" w:rsidRPr="00CC2053" w:rsidRDefault="00CC2053" w:rsidP="00CC2053">
      <w:pPr>
        <w:widowControl w:val="0"/>
        <w:overflowPunct w:val="0"/>
        <w:autoSpaceDE w:val="0"/>
        <w:autoSpaceDN w:val="0"/>
        <w:adjustRightInd w:val="0"/>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CC2053">
        <w:rPr>
          <w:rFonts w:ascii="Times New Roman" w:hAnsi="Times New Roman" w:cs="Times New Roman"/>
          <w:color w:val="000000"/>
          <w:sz w:val="28"/>
          <w:szCs w:val="28"/>
        </w:rPr>
        <w:t xml:space="preserve">We the three </w:t>
      </w:r>
      <w:r w:rsidRPr="00CC2053">
        <w:rPr>
          <w:rFonts w:ascii="Times New Roman" w:hAnsi="Times New Roman" w:cs="Times New Roman"/>
          <w:sz w:val="28"/>
          <w:szCs w:val="28"/>
        </w:rPr>
        <w:t xml:space="preserve">witnesses Vaughn Damon Wilson, William Hugh Wollman, Ricky Dean </w:t>
      </w:r>
      <w:proofErr w:type="spellStart"/>
      <w:r w:rsidRPr="00CC2053">
        <w:rPr>
          <w:rFonts w:ascii="Times New Roman" w:hAnsi="Times New Roman" w:cs="Times New Roman"/>
          <w:sz w:val="28"/>
          <w:szCs w:val="28"/>
        </w:rPr>
        <w:t>Sharrah</w:t>
      </w:r>
      <w:proofErr w:type="spellEnd"/>
      <w:r w:rsidRPr="00CC2053">
        <w:rPr>
          <w:rFonts w:ascii="Times New Roman" w:hAnsi="Times New Roman" w:cs="Times New Roman"/>
          <w:sz w:val="28"/>
          <w:szCs w:val="28"/>
        </w:rPr>
        <w:t>, all State Citizens</w:t>
      </w:r>
      <w:r w:rsidRPr="00CC2053">
        <w:rPr>
          <w:rFonts w:ascii="Times New Roman" w:hAnsi="Times New Roman" w:cs="Times New Roman"/>
          <w:color w:val="000000"/>
          <w:sz w:val="28"/>
          <w:szCs w:val="28"/>
        </w:rPr>
        <w:t xml:space="preserve"> have </w:t>
      </w:r>
      <w:r>
        <w:rPr>
          <w:rFonts w:ascii="Times New Roman" w:hAnsi="Times New Roman" w:cs="Times New Roman"/>
          <w:color w:val="000000"/>
          <w:sz w:val="28"/>
          <w:szCs w:val="28"/>
        </w:rPr>
        <w:t>witnessed</w:t>
      </w:r>
      <w:r w:rsidR="005576F9">
        <w:rPr>
          <w:rFonts w:ascii="Times New Roman" w:hAnsi="Times New Roman" w:cs="Times New Roman"/>
          <w:color w:val="000000"/>
          <w:sz w:val="28"/>
          <w:szCs w:val="28"/>
        </w:rPr>
        <w:t xml:space="preserve"> and observed</w:t>
      </w:r>
      <w:r w:rsidRPr="00CC2053">
        <w:rPr>
          <w:rFonts w:ascii="Times New Roman" w:hAnsi="Times New Roman" w:cs="Times New Roman"/>
          <w:color w:val="000000"/>
          <w:sz w:val="28"/>
          <w:szCs w:val="28"/>
        </w:rPr>
        <w:t xml:space="preserve"> the following facts. </w:t>
      </w:r>
    </w:p>
    <w:p w:rsidR="002A5652" w:rsidRPr="002F7604" w:rsidRDefault="00F57B65" w:rsidP="002A5652">
      <w:pPr>
        <w:pStyle w:val="ListParagraph"/>
        <w:numPr>
          <w:ilvl w:val="0"/>
          <w:numId w:val="1"/>
        </w:numPr>
        <w:rPr>
          <w:rFonts w:ascii="Times New Roman" w:hAnsi="Times New Roman" w:cs="Times New Roman"/>
          <w:b/>
          <w:sz w:val="28"/>
          <w:szCs w:val="28"/>
          <w:u w:val="single"/>
        </w:rPr>
      </w:pPr>
      <w:r>
        <w:rPr>
          <w:rFonts w:ascii="Times New Roman" w:hAnsi="Times New Roman" w:cs="Times New Roman"/>
          <w:b/>
          <w:sz w:val="28"/>
          <w:szCs w:val="28"/>
        </w:rPr>
        <w:t xml:space="preserve">It is a fact: </w:t>
      </w:r>
      <w:r w:rsidRPr="00F57B65">
        <w:rPr>
          <w:rFonts w:ascii="Times New Roman" w:hAnsi="Times New Roman" w:cs="Times New Roman"/>
          <w:b/>
          <w:sz w:val="28"/>
          <w:szCs w:val="28"/>
        </w:rPr>
        <w:t xml:space="preserve">U.S.A. constitution, Article 3, Section 3: </w:t>
      </w:r>
      <w:r w:rsidRPr="00F57B65">
        <w:rPr>
          <w:rFonts w:ascii="Times New Roman" w:hAnsi="Times New Roman" w:cs="Times New Roman"/>
          <w:color w:val="333333"/>
          <w:sz w:val="28"/>
          <w:szCs w:val="28"/>
          <w:lang w:val="en"/>
        </w:rPr>
        <w:t xml:space="preserve">Treason against the United States, shall consist only in levying war against them, or in adhering to their enemies, giving them aid and comfort. No person shall be convicted of treason unless on </w:t>
      </w:r>
      <w:r w:rsidRPr="002F7604">
        <w:rPr>
          <w:rFonts w:ascii="Times New Roman" w:hAnsi="Times New Roman" w:cs="Times New Roman"/>
          <w:b/>
          <w:color w:val="333333"/>
          <w:sz w:val="28"/>
          <w:szCs w:val="28"/>
          <w:lang w:val="en"/>
        </w:rPr>
        <w:t xml:space="preserve">the </w:t>
      </w:r>
      <w:r w:rsidRPr="002F7604">
        <w:rPr>
          <w:rFonts w:ascii="Times New Roman" w:hAnsi="Times New Roman" w:cs="Times New Roman"/>
          <w:b/>
          <w:color w:val="333333"/>
          <w:sz w:val="28"/>
          <w:szCs w:val="28"/>
          <w:u w:val="single"/>
          <w:lang w:val="en"/>
        </w:rPr>
        <w:t>testimony of two witnesses to the same overt act, or on confession in open court.</w:t>
      </w:r>
    </w:p>
    <w:p w:rsidR="002A5652" w:rsidRPr="000207B7" w:rsidRDefault="002A5652" w:rsidP="002A5652">
      <w:pPr>
        <w:pStyle w:val="ListParagraph"/>
        <w:rPr>
          <w:rFonts w:ascii="Times New Roman" w:hAnsi="Times New Roman" w:cs="Times New Roman"/>
          <w:sz w:val="28"/>
          <w:szCs w:val="28"/>
        </w:rPr>
      </w:pPr>
      <w:r w:rsidRPr="00312BB8">
        <w:rPr>
          <w:rFonts w:ascii="Times New Roman" w:hAnsi="Times New Roman" w:cs="Times New Roman"/>
          <w:sz w:val="28"/>
          <w:szCs w:val="28"/>
        </w:rPr>
        <w:t>Also</w:t>
      </w:r>
      <w:r w:rsidR="002F7604">
        <w:rPr>
          <w:rFonts w:ascii="Times New Roman" w:hAnsi="Times New Roman" w:cs="Times New Roman"/>
          <w:sz w:val="28"/>
          <w:szCs w:val="28"/>
        </w:rPr>
        <w:t xml:space="preserve"> </w:t>
      </w:r>
      <w:r w:rsidR="00C96DFA">
        <w:rPr>
          <w:rFonts w:ascii="Times New Roman" w:hAnsi="Times New Roman" w:cs="Times New Roman"/>
          <w:sz w:val="28"/>
          <w:szCs w:val="28"/>
        </w:rPr>
        <w:t xml:space="preserve">see… </w:t>
      </w:r>
      <w:r>
        <w:rPr>
          <w:rFonts w:ascii="Times New Roman" w:hAnsi="Times New Roman" w:cs="Times New Roman"/>
          <w:b/>
          <w:sz w:val="28"/>
          <w:szCs w:val="28"/>
        </w:rPr>
        <w:t xml:space="preserve"> Constitution</w:t>
      </w:r>
      <w:r w:rsidR="00312BB8">
        <w:rPr>
          <w:rFonts w:ascii="Times New Roman" w:hAnsi="Times New Roman" w:cs="Times New Roman"/>
          <w:b/>
          <w:sz w:val="28"/>
          <w:szCs w:val="28"/>
        </w:rPr>
        <w:t xml:space="preserve"> of the S</w:t>
      </w:r>
      <w:r>
        <w:rPr>
          <w:rFonts w:ascii="Times New Roman" w:hAnsi="Times New Roman" w:cs="Times New Roman"/>
          <w:b/>
          <w:sz w:val="28"/>
          <w:szCs w:val="28"/>
        </w:rPr>
        <w:t>tate of Ar</w:t>
      </w:r>
      <w:r w:rsidR="00312BB8">
        <w:rPr>
          <w:rFonts w:ascii="Times New Roman" w:hAnsi="Times New Roman" w:cs="Times New Roman"/>
          <w:b/>
          <w:sz w:val="28"/>
          <w:szCs w:val="28"/>
        </w:rPr>
        <w:t>kansas, article one, section 14, T</w:t>
      </w:r>
      <w:r>
        <w:rPr>
          <w:rFonts w:ascii="Times New Roman" w:hAnsi="Times New Roman" w:cs="Times New Roman"/>
          <w:b/>
          <w:sz w:val="28"/>
          <w:szCs w:val="28"/>
        </w:rPr>
        <w:t>reason.</w:t>
      </w:r>
      <w:r>
        <w:rPr>
          <w:rFonts w:ascii="Times New Roman" w:hAnsi="Times New Roman" w:cs="Times New Roman"/>
          <w:sz w:val="28"/>
          <w:szCs w:val="28"/>
        </w:rPr>
        <w:t xml:space="preserve"> </w:t>
      </w:r>
    </w:p>
    <w:p w:rsidR="002A5652" w:rsidRPr="000207B7" w:rsidRDefault="00F57B65" w:rsidP="002A5652">
      <w:pPr>
        <w:pStyle w:val="ListParagraph"/>
        <w:numPr>
          <w:ilvl w:val="0"/>
          <w:numId w:val="1"/>
        </w:numPr>
        <w:rPr>
          <w:rFonts w:ascii="Times New Roman" w:hAnsi="Times New Roman" w:cs="Times New Roman"/>
          <w:sz w:val="28"/>
          <w:szCs w:val="28"/>
        </w:rPr>
      </w:pPr>
      <w:r w:rsidRPr="000207B7">
        <w:rPr>
          <w:rFonts w:ascii="Times New Roman" w:hAnsi="Times New Roman" w:cs="Times New Roman"/>
          <w:b/>
          <w:sz w:val="28"/>
          <w:szCs w:val="28"/>
        </w:rPr>
        <w:t>It is a fact:</w:t>
      </w:r>
      <w:r w:rsidRPr="000207B7">
        <w:rPr>
          <w:rFonts w:ascii="Times New Roman" w:hAnsi="Times New Roman" w:cs="Times New Roman"/>
          <w:sz w:val="28"/>
          <w:szCs w:val="28"/>
        </w:rPr>
        <w:t xml:space="preserve"> </w:t>
      </w:r>
      <w:r w:rsidR="002A5652" w:rsidRPr="000207B7">
        <w:rPr>
          <w:rFonts w:ascii="Times New Roman" w:hAnsi="Times New Roman" w:cs="Times New Roman"/>
          <w:sz w:val="28"/>
          <w:szCs w:val="28"/>
        </w:rPr>
        <w:t xml:space="preserve">Warring and treason is: </w:t>
      </w:r>
    </w:p>
    <w:p w:rsidR="002A5652" w:rsidRPr="000207B7" w:rsidRDefault="002A5652" w:rsidP="002A5652">
      <w:pPr>
        <w:pStyle w:val="ListParagraph"/>
        <w:numPr>
          <w:ilvl w:val="0"/>
          <w:numId w:val="3"/>
        </w:numPr>
        <w:spacing w:after="0" w:line="240" w:lineRule="auto"/>
        <w:rPr>
          <w:rFonts w:ascii="Times New Roman" w:eastAsia="Times New Roman" w:hAnsi="Times New Roman" w:cs="Times New Roman"/>
          <w:b/>
          <w:color w:val="000000"/>
          <w:sz w:val="28"/>
          <w:szCs w:val="28"/>
        </w:rPr>
      </w:pPr>
      <w:r w:rsidRPr="000207B7">
        <w:rPr>
          <w:rFonts w:ascii="Times New Roman" w:eastAsia="Times New Roman" w:hAnsi="Times New Roman" w:cs="Times New Roman"/>
          <w:color w:val="000000"/>
          <w:sz w:val="28"/>
          <w:szCs w:val="28"/>
        </w:rPr>
        <w:t xml:space="preserve">Tucker’s Blackstone Vol. 1 Appendix Note B [Section 3] 1803 – "If in a limited government the </w:t>
      </w:r>
      <w:r w:rsidRPr="000207B7">
        <w:rPr>
          <w:rFonts w:ascii="Times New Roman" w:eastAsia="Times New Roman" w:hAnsi="Times New Roman" w:cs="Times New Roman"/>
          <w:b/>
          <w:color w:val="000000"/>
          <w:sz w:val="28"/>
          <w:szCs w:val="28"/>
        </w:rPr>
        <w:t xml:space="preserve">public functionaries exceed the limits which the constitution prescribes to their powers, every such act is an act of usurpation in the government, and, as such, treason against the sovereignty of the people.” </w:t>
      </w:r>
    </w:p>
    <w:p w:rsidR="00F57B65" w:rsidRPr="000207B7" w:rsidRDefault="002A5652" w:rsidP="002A5652">
      <w:pPr>
        <w:pStyle w:val="ListParagraph"/>
        <w:numPr>
          <w:ilvl w:val="0"/>
          <w:numId w:val="3"/>
        </w:numPr>
        <w:rPr>
          <w:rFonts w:ascii="Times New Roman" w:hAnsi="Times New Roman" w:cs="Times New Roman"/>
          <w:sz w:val="28"/>
          <w:szCs w:val="28"/>
        </w:rPr>
      </w:pPr>
      <w:r w:rsidRPr="000207B7">
        <w:rPr>
          <w:rFonts w:ascii="Times New Roman" w:eastAsia="Times New Roman" w:hAnsi="Times New Roman" w:cs="Times New Roman"/>
          <w:color w:val="000000"/>
          <w:sz w:val="28"/>
          <w:szCs w:val="28"/>
        </w:rPr>
        <w:t>Black’s Law 6th Edition – "</w:t>
      </w:r>
      <w:r w:rsidRPr="000207B7">
        <w:rPr>
          <w:rFonts w:ascii="Times New Roman" w:eastAsia="Times New Roman" w:hAnsi="Times New Roman" w:cs="Times New Roman"/>
          <w:b/>
          <w:color w:val="000000"/>
          <w:sz w:val="28"/>
          <w:szCs w:val="28"/>
        </w:rPr>
        <w:t>A breach of allegiance to one’s government</w:t>
      </w:r>
      <w:r w:rsidRPr="000207B7">
        <w:rPr>
          <w:rFonts w:ascii="Times New Roman" w:eastAsia="Times New Roman" w:hAnsi="Times New Roman" w:cs="Times New Roman"/>
          <w:color w:val="000000"/>
          <w:sz w:val="28"/>
          <w:szCs w:val="28"/>
        </w:rPr>
        <w:t xml:space="preserve">, usually committed through levying of war against such government or by giving aid or comfort to the enemy." </w:t>
      </w:r>
    </w:p>
    <w:p w:rsidR="002A5652" w:rsidRPr="000207B7" w:rsidRDefault="002A5652" w:rsidP="002A5652">
      <w:pPr>
        <w:pStyle w:val="ListParagraph"/>
        <w:numPr>
          <w:ilvl w:val="0"/>
          <w:numId w:val="3"/>
        </w:num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0207B7">
        <w:rPr>
          <w:rFonts w:ascii="Times New Roman" w:eastAsia="Times New Roman" w:hAnsi="Times New Roman" w:cs="Times New Roman"/>
          <w:color w:val="000000"/>
          <w:sz w:val="28"/>
          <w:szCs w:val="28"/>
        </w:rPr>
        <w:t>Bouvier’s</w:t>
      </w:r>
      <w:proofErr w:type="spellEnd"/>
      <w:r w:rsidRPr="000207B7">
        <w:rPr>
          <w:rFonts w:ascii="Times New Roman" w:eastAsia="Times New Roman" w:hAnsi="Times New Roman" w:cs="Times New Roman"/>
          <w:color w:val="000000"/>
          <w:sz w:val="28"/>
          <w:szCs w:val="28"/>
        </w:rPr>
        <w:t xml:space="preserve"> Law Dictionary 1856- TREASON, crim. law. "</w:t>
      </w:r>
      <w:r w:rsidRPr="000207B7">
        <w:rPr>
          <w:rFonts w:ascii="Times New Roman" w:eastAsia="Times New Roman" w:hAnsi="Times New Roman" w:cs="Times New Roman"/>
          <w:b/>
          <w:color w:val="000000"/>
          <w:sz w:val="28"/>
          <w:szCs w:val="28"/>
        </w:rPr>
        <w:t>This word imports a betraying, treachery, or breach of allegiance.</w:t>
      </w:r>
      <w:r w:rsidRPr="000207B7">
        <w:rPr>
          <w:rFonts w:ascii="Times New Roman" w:eastAsia="Times New Roman" w:hAnsi="Times New Roman" w:cs="Times New Roman"/>
          <w:color w:val="000000"/>
          <w:sz w:val="28"/>
          <w:szCs w:val="28"/>
        </w:rPr>
        <w:t xml:space="preserve"> 4 Bl. Com. 75." </w:t>
      </w:r>
    </w:p>
    <w:p w:rsidR="00F57B65" w:rsidRPr="007E4501" w:rsidRDefault="000207B7" w:rsidP="007E4501">
      <w:pPr>
        <w:pStyle w:val="ListParagraph"/>
        <w:numPr>
          <w:ilvl w:val="0"/>
          <w:numId w:val="3"/>
        </w:num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0207B7">
        <w:rPr>
          <w:rFonts w:ascii="Times New Roman" w:eastAsia="Times New Roman" w:hAnsi="Times New Roman" w:cs="Times New Roman"/>
          <w:color w:val="000000"/>
          <w:sz w:val="28"/>
          <w:szCs w:val="28"/>
        </w:rPr>
        <w:t>Mirriam</w:t>
      </w:r>
      <w:proofErr w:type="spellEnd"/>
      <w:r w:rsidRPr="000207B7">
        <w:rPr>
          <w:rFonts w:ascii="Times New Roman" w:eastAsia="Times New Roman" w:hAnsi="Times New Roman" w:cs="Times New Roman"/>
          <w:color w:val="000000"/>
          <w:sz w:val="28"/>
          <w:szCs w:val="28"/>
        </w:rPr>
        <w:t xml:space="preserve">-Webster Learner’s: “Involved in </w:t>
      </w:r>
      <w:r w:rsidRPr="000207B7">
        <w:rPr>
          <w:rFonts w:ascii="Times New Roman" w:eastAsia="Times New Roman" w:hAnsi="Times New Roman" w:cs="Times New Roman"/>
          <w:b/>
          <w:color w:val="000000"/>
          <w:sz w:val="28"/>
          <w:szCs w:val="28"/>
        </w:rPr>
        <w:t>war, conflict or disagreement</w:t>
      </w:r>
      <w:r w:rsidRPr="000207B7">
        <w:rPr>
          <w:rFonts w:ascii="Times New Roman" w:eastAsia="Times New Roman" w:hAnsi="Times New Roman" w:cs="Times New Roman"/>
          <w:color w:val="000000"/>
          <w:sz w:val="28"/>
          <w:szCs w:val="28"/>
        </w:rPr>
        <w:t>”</w:t>
      </w:r>
    </w:p>
    <w:p w:rsidR="00F57B65" w:rsidRPr="00F57B65" w:rsidRDefault="00F57B65" w:rsidP="00F57B65">
      <w:pPr>
        <w:pStyle w:val="ListParagraph"/>
        <w:numPr>
          <w:ilvl w:val="0"/>
          <w:numId w:val="1"/>
        </w:numPr>
        <w:rPr>
          <w:rFonts w:ascii="Times New Roman" w:hAnsi="Times New Roman" w:cs="Times New Roman"/>
          <w:sz w:val="28"/>
          <w:szCs w:val="28"/>
        </w:rPr>
      </w:pPr>
      <w:r w:rsidRPr="00F57B65">
        <w:rPr>
          <w:rFonts w:ascii="Times New Roman" w:hAnsi="Times New Roman" w:cs="Times New Roman"/>
          <w:b/>
          <w:sz w:val="28"/>
          <w:szCs w:val="28"/>
        </w:rPr>
        <w:t xml:space="preserve">It is a fact: </w:t>
      </w:r>
      <w:r w:rsidRPr="00F57B65">
        <w:rPr>
          <w:rFonts w:ascii="Times New Roman" w:eastAsia="Times New Roman" w:hAnsi="Times New Roman" w:cs="Times New Roman"/>
          <w:sz w:val="28"/>
          <w:szCs w:val="28"/>
          <w:shd w:val="clear" w:color="auto" w:fill="FFFFFF"/>
        </w:rPr>
        <w:t>That an acceptance of a license,</w:t>
      </w:r>
      <w:r>
        <w:rPr>
          <w:rFonts w:ascii="Times New Roman" w:eastAsia="Times New Roman" w:hAnsi="Times New Roman" w:cs="Times New Roman"/>
          <w:sz w:val="28"/>
          <w:szCs w:val="28"/>
          <w:shd w:val="clear" w:color="auto" w:fill="FFFFFF"/>
        </w:rPr>
        <w:t xml:space="preserve"> does not impose</w:t>
      </w:r>
      <w:r w:rsidRPr="00F57B65">
        <w:rPr>
          <w:rFonts w:ascii="Times New Roman" w:eastAsia="Times New Roman" w:hAnsi="Times New Roman" w:cs="Times New Roman"/>
          <w:sz w:val="28"/>
          <w:szCs w:val="28"/>
          <w:shd w:val="clear" w:color="auto" w:fill="FFFFFF"/>
        </w:rPr>
        <w:t xml:space="preserve"> an obligation.  See… </w:t>
      </w:r>
      <w:r w:rsidRPr="00F57B65">
        <w:rPr>
          <w:rFonts w:ascii="Courier New" w:hAnsi="Courier New" w:cs="Courier New"/>
          <w:i/>
          <w:sz w:val="28"/>
          <w:szCs w:val="28"/>
        </w:rPr>
        <w:t>"The acceptance of a license, in whatever form, will not impose upon the licensee an obligation to respect or to comply with any provision of the statute or with the regulations prescribed that are repugnant to the Constitution of the United States." W. W. CARGILL CO. v. STATE OF MINNESOTA, 180 U.S. 452 (1901) 180 U.S. 452</w:t>
      </w:r>
    </w:p>
    <w:p w:rsidR="00F57B65" w:rsidRPr="00687CF9" w:rsidRDefault="00F57B65" w:rsidP="00F57B65">
      <w:pPr>
        <w:pStyle w:val="ListParagraph"/>
        <w:numPr>
          <w:ilvl w:val="0"/>
          <w:numId w:val="1"/>
        </w:numPr>
        <w:rPr>
          <w:rFonts w:ascii="Times New Roman" w:hAnsi="Times New Roman" w:cs="Times New Roman"/>
          <w:sz w:val="28"/>
          <w:szCs w:val="28"/>
        </w:rPr>
      </w:pPr>
      <w:r w:rsidRPr="00F57B65">
        <w:rPr>
          <w:rFonts w:ascii="Times New Roman" w:hAnsi="Times New Roman" w:cs="Times New Roman"/>
          <w:b/>
          <w:sz w:val="28"/>
          <w:szCs w:val="28"/>
        </w:rPr>
        <w:t xml:space="preserve">It is a fact: </w:t>
      </w:r>
      <w:r>
        <w:rPr>
          <w:rFonts w:ascii="Times New Roman" w:eastAsia="Times New Roman" w:hAnsi="Times New Roman" w:cs="Times New Roman"/>
          <w:sz w:val="28"/>
          <w:szCs w:val="28"/>
          <w:shd w:val="clear" w:color="auto" w:fill="FFFFFF"/>
        </w:rPr>
        <w:t xml:space="preserve"> That the state cannot convert rights into a privilege</w:t>
      </w:r>
      <w:r w:rsidRPr="00F57B65">
        <w:rPr>
          <w:rFonts w:ascii="Times New Roman" w:eastAsia="Times New Roman" w:hAnsi="Times New Roman" w:cs="Times New Roman"/>
          <w:sz w:val="28"/>
          <w:szCs w:val="28"/>
          <w:shd w:val="clear" w:color="auto" w:fill="FFFFFF"/>
        </w:rPr>
        <w:t>.  See…</w:t>
      </w:r>
      <w:r w:rsidRPr="00F57B65">
        <w:rPr>
          <w:rFonts w:ascii="Courier New" w:hAnsi="Courier New" w:cs="Courier New"/>
          <w:i/>
          <w:sz w:val="28"/>
          <w:szCs w:val="28"/>
        </w:rPr>
        <w:t xml:space="preserve">"If the state converts a liberty into a privilege the citizen can engage in the right with impunity" </w:t>
      </w:r>
      <w:proofErr w:type="spellStart"/>
      <w:r w:rsidRPr="00F57B65">
        <w:rPr>
          <w:rFonts w:ascii="Courier New" w:hAnsi="Courier New" w:cs="Courier New"/>
          <w:i/>
          <w:sz w:val="28"/>
          <w:szCs w:val="28"/>
        </w:rPr>
        <w:t>Shuttlesworth</w:t>
      </w:r>
      <w:proofErr w:type="spellEnd"/>
      <w:r w:rsidRPr="00F57B65">
        <w:rPr>
          <w:rFonts w:ascii="Courier New" w:hAnsi="Courier New" w:cs="Courier New"/>
          <w:i/>
          <w:sz w:val="28"/>
          <w:szCs w:val="28"/>
        </w:rPr>
        <w:t xml:space="preserve"> v </w:t>
      </w:r>
      <w:proofErr w:type="gramStart"/>
      <w:r w:rsidRPr="00F57B65">
        <w:rPr>
          <w:rFonts w:ascii="Courier New" w:hAnsi="Courier New" w:cs="Courier New"/>
          <w:i/>
          <w:sz w:val="28"/>
          <w:szCs w:val="28"/>
        </w:rPr>
        <w:t>Birmingham ,</w:t>
      </w:r>
      <w:proofErr w:type="gramEnd"/>
      <w:r w:rsidRPr="00F57B65">
        <w:rPr>
          <w:rFonts w:ascii="Courier New" w:hAnsi="Courier New" w:cs="Courier New"/>
          <w:i/>
          <w:sz w:val="28"/>
          <w:szCs w:val="28"/>
        </w:rPr>
        <w:t xml:space="preserve"> 373 USs 262 </w:t>
      </w:r>
    </w:p>
    <w:p w:rsidR="00687CF9" w:rsidRDefault="00687CF9" w:rsidP="00687CF9">
      <w:pPr>
        <w:pStyle w:val="ListParagraph"/>
        <w:numPr>
          <w:ilvl w:val="0"/>
          <w:numId w:val="1"/>
        </w:numPr>
        <w:rPr>
          <w:rFonts w:ascii="Times New Roman" w:hAnsi="Times New Roman" w:cs="Times New Roman"/>
          <w:sz w:val="28"/>
          <w:szCs w:val="28"/>
        </w:rPr>
      </w:pPr>
      <w:r>
        <w:rPr>
          <w:rFonts w:ascii="Times New Roman" w:hAnsi="Times New Roman" w:cs="Times New Roman"/>
          <w:b/>
          <w:sz w:val="28"/>
          <w:szCs w:val="28"/>
        </w:rPr>
        <w:t xml:space="preserve">It is a fact:  </w:t>
      </w:r>
      <w:r w:rsidRPr="00687CF9">
        <w:rPr>
          <w:rFonts w:ascii="Times New Roman" w:hAnsi="Times New Roman" w:cs="Times New Roman"/>
          <w:sz w:val="28"/>
          <w:szCs w:val="28"/>
        </w:rPr>
        <w:t>Federal courts have exclusive jurisdiction in admiralty. Merrick v. Avery, 14 Ark. 370; Doris &gt;'. Mason. 44 Ark. 553.</w:t>
      </w:r>
    </w:p>
    <w:p w:rsidR="00687CF9" w:rsidRDefault="00687CF9" w:rsidP="00687CF9">
      <w:pPr>
        <w:pStyle w:val="ListParagraph"/>
        <w:numPr>
          <w:ilvl w:val="0"/>
          <w:numId w:val="1"/>
        </w:numPr>
        <w:rPr>
          <w:rFonts w:ascii="Times New Roman" w:hAnsi="Times New Roman" w:cs="Times New Roman"/>
          <w:sz w:val="28"/>
          <w:szCs w:val="28"/>
        </w:rPr>
      </w:pPr>
      <w:r>
        <w:rPr>
          <w:rFonts w:ascii="Times New Roman" w:hAnsi="Times New Roman" w:cs="Times New Roman"/>
          <w:b/>
          <w:sz w:val="28"/>
          <w:szCs w:val="28"/>
        </w:rPr>
        <w:lastRenderedPageBreak/>
        <w:t>It is a fact:</w:t>
      </w:r>
      <w:r>
        <w:rPr>
          <w:rFonts w:ascii="Times New Roman" w:hAnsi="Times New Roman" w:cs="Times New Roman"/>
          <w:sz w:val="28"/>
          <w:szCs w:val="28"/>
        </w:rPr>
        <w:t xml:space="preserve"> That an action in REM cannot be against people</w:t>
      </w:r>
      <w:r w:rsidRPr="00687CF9">
        <w:rPr>
          <w:rFonts w:ascii="Times New Roman" w:hAnsi="Times New Roman" w:cs="Times New Roman"/>
          <w:sz w:val="28"/>
          <w:szCs w:val="28"/>
        </w:rPr>
        <w:t>. In Latin, in rem means “against or about a thing”. It derives from the word “res”, which means “the thing”.</w:t>
      </w:r>
    </w:p>
    <w:p w:rsidR="00111410" w:rsidRDefault="00111410" w:rsidP="00687CF9">
      <w:pPr>
        <w:pStyle w:val="ListParagraph"/>
        <w:numPr>
          <w:ilvl w:val="0"/>
          <w:numId w:val="1"/>
        </w:numPr>
        <w:rPr>
          <w:rFonts w:ascii="Times New Roman" w:hAnsi="Times New Roman" w:cs="Times New Roman"/>
          <w:sz w:val="28"/>
          <w:szCs w:val="28"/>
        </w:rPr>
      </w:pPr>
      <w:r>
        <w:rPr>
          <w:rFonts w:ascii="Times New Roman" w:hAnsi="Times New Roman" w:cs="Times New Roman"/>
          <w:b/>
          <w:sz w:val="28"/>
          <w:szCs w:val="28"/>
        </w:rPr>
        <w:t>It is a fact:</w:t>
      </w:r>
      <w:r>
        <w:rPr>
          <w:rFonts w:ascii="Times New Roman" w:hAnsi="Times New Roman" w:cs="Times New Roman"/>
          <w:sz w:val="28"/>
          <w:szCs w:val="28"/>
        </w:rPr>
        <w:t xml:space="preserve"> The dejure Constitution of the State of Arkansas only establishes common law and equity courts. </w:t>
      </w:r>
    </w:p>
    <w:p w:rsidR="00111410" w:rsidRDefault="00111410" w:rsidP="00687CF9">
      <w:pPr>
        <w:pStyle w:val="ListParagraph"/>
        <w:numPr>
          <w:ilvl w:val="0"/>
          <w:numId w:val="1"/>
        </w:numPr>
        <w:rPr>
          <w:rFonts w:ascii="Times New Roman" w:hAnsi="Times New Roman" w:cs="Times New Roman"/>
          <w:sz w:val="28"/>
          <w:szCs w:val="28"/>
        </w:rPr>
      </w:pPr>
      <w:r>
        <w:rPr>
          <w:rFonts w:ascii="Times New Roman" w:hAnsi="Times New Roman" w:cs="Times New Roman"/>
          <w:b/>
          <w:sz w:val="28"/>
          <w:szCs w:val="28"/>
        </w:rPr>
        <w:t xml:space="preserve"> It is a fact:</w:t>
      </w:r>
      <w:r w:rsidR="0015110A">
        <w:rPr>
          <w:rFonts w:ascii="Times New Roman" w:hAnsi="Times New Roman" w:cs="Times New Roman"/>
          <w:sz w:val="28"/>
          <w:szCs w:val="28"/>
        </w:rPr>
        <w:t xml:space="preserve"> T</w:t>
      </w:r>
      <w:r>
        <w:rPr>
          <w:rFonts w:ascii="Times New Roman" w:hAnsi="Times New Roman" w:cs="Times New Roman"/>
          <w:sz w:val="28"/>
          <w:szCs w:val="28"/>
        </w:rPr>
        <w:t>hat the Arkansas Code Annotated is copyrighted commercial law</w:t>
      </w:r>
      <w:r w:rsidR="00D90C4F">
        <w:rPr>
          <w:rFonts w:ascii="Times New Roman" w:hAnsi="Times New Roman" w:cs="Times New Roman"/>
          <w:sz w:val="28"/>
          <w:szCs w:val="28"/>
        </w:rPr>
        <w:t xml:space="preserve"> / law merchant</w:t>
      </w:r>
      <w:r>
        <w:rPr>
          <w:rFonts w:ascii="Times New Roman" w:hAnsi="Times New Roman" w:cs="Times New Roman"/>
          <w:sz w:val="28"/>
          <w:szCs w:val="28"/>
        </w:rPr>
        <w:t xml:space="preserve">. </w:t>
      </w:r>
    </w:p>
    <w:p w:rsidR="0015110A" w:rsidRPr="00687CF9" w:rsidRDefault="0015110A" w:rsidP="00687CF9">
      <w:pPr>
        <w:pStyle w:val="ListParagraph"/>
        <w:numPr>
          <w:ilvl w:val="0"/>
          <w:numId w:val="1"/>
        </w:numPr>
        <w:rPr>
          <w:rFonts w:ascii="Times New Roman" w:hAnsi="Times New Roman" w:cs="Times New Roman"/>
          <w:sz w:val="28"/>
          <w:szCs w:val="28"/>
        </w:rPr>
      </w:pPr>
      <w:r>
        <w:rPr>
          <w:rFonts w:ascii="Times New Roman" w:hAnsi="Times New Roman" w:cs="Times New Roman"/>
          <w:b/>
          <w:sz w:val="28"/>
          <w:szCs w:val="28"/>
        </w:rPr>
        <w:t xml:space="preserve"> It is a fact:</w:t>
      </w:r>
      <w:r>
        <w:rPr>
          <w:rFonts w:ascii="Times New Roman" w:hAnsi="Times New Roman" w:cs="Times New Roman"/>
          <w:sz w:val="28"/>
          <w:szCs w:val="28"/>
        </w:rPr>
        <w:t xml:space="preserve"> </w:t>
      </w:r>
      <w:r w:rsidRPr="005576F9">
        <w:rPr>
          <w:rFonts w:ascii="Times New Roman" w:hAnsi="Times New Roman" w:cs="Times New Roman"/>
          <w:b/>
          <w:sz w:val="28"/>
          <w:szCs w:val="28"/>
          <w:u w:val="single"/>
        </w:rPr>
        <w:t>That William Hugh Wollman was denied all constitutional due process according to the U.S.A. constitution and the Arkansas constitution.</w:t>
      </w:r>
      <w:r>
        <w:rPr>
          <w:rFonts w:ascii="Times New Roman" w:hAnsi="Times New Roman" w:cs="Times New Roman"/>
          <w:sz w:val="28"/>
          <w:szCs w:val="28"/>
        </w:rPr>
        <w:t xml:space="preserve"> He was never charged with a common law crime. T</w:t>
      </w:r>
      <w:r w:rsidR="007E4501">
        <w:rPr>
          <w:rFonts w:ascii="Times New Roman" w:hAnsi="Times New Roman" w:cs="Times New Roman"/>
          <w:sz w:val="28"/>
          <w:szCs w:val="28"/>
        </w:rPr>
        <w:t xml:space="preserve">here was no </w:t>
      </w:r>
      <w:r w:rsidR="007E4501" w:rsidRPr="007E4501">
        <w:rPr>
          <w:rFonts w:ascii="Times New Roman" w:hAnsi="Times New Roman" w:cs="Times New Roman"/>
          <w:sz w:val="28"/>
          <w:szCs w:val="28"/>
        </w:rPr>
        <w:t>corpus</w:t>
      </w:r>
      <w:r w:rsidR="007E4501" w:rsidRPr="007E4501">
        <w:rPr>
          <w:rStyle w:val="Hyperlink"/>
          <w:rFonts w:ascii="Times New Roman" w:hAnsi="Times New Roman" w:cs="Times New Roman"/>
          <w:color w:val="545454"/>
          <w:sz w:val="28"/>
          <w:szCs w:val="28"/>
          <w:u w:val="none"/>
          <w:lang w:val="en"/>
        </w:rPr>
        <w:t xml:space="preserve"> </w:t>
      </w:r>
      <w:r w:rsidR="007E4501" w:rsidRPr="007E4501">
        <w:rPr>
          <w:rStyle w:val="Emphasis"/>
          <w:rFonts w:ascii="Times New Roman" w:hAnsi="Times New Roman" w:cs="Times New Roman"/>
          <w:b w:val="0"/>
          <w:color w:val="545454"/>
          <w:sz w:val="28"/>
          <w:szCs w:val="28"/>
          <w:lang w:val="en"/>
        </w:rPr>
        <w:t>delicti</w:t>
      </w:r>
      <w:r w:rsidR="006E23DB">
        <w:rPr>
          <w:rStyle w:val="Emphasis"/>
          <w:rFonts w:ascii="Times New Roman" w:hAnsi="Times New Roman" w:cs="Times New Roman"/>
          <w:b w:val="0"/>
          <w:color w:val="545454"/>
          <w:sz w:val="28"/>
          <w:szCs w:val="28"/>
          <w:lang w:val="en"/>
        </w:rPr>
        <w:t xml:space="preserve"> (injured people)</w:t>
      </w:r>
      <w:r w:rsidR="007E4501" w:rsidRPr="007E4501">
        <w:rPr>
          <w:rFonts w:ascii="Times New Roman" w:hAnsi="Times New Roman" w:cs="Times New Roman"/>
          <w:b/>
          <w:sz w:val="28"/>
          <w:szCs w:val="28"/>
        </w:rPr>
        <w:t xml:space="preserve"> </w:t>
      </w:r>
      <w:r w:rsidRPr="007E4501">
        <w:rPr>
          <w:rFonts w:ascii="Times New Roman" w:hAnsi="Times New Roman" w:cs="Times New Roman"/>
          <w:sz w:val="28"/>
          <w:szCs w:val="28"/>
        </w:rPr>
        <w:t>, he</w:t>
      </w:r>
      <w:r w:rsidR="007E4501">
        <w:rPr>
          <w:rFonts w:ascii="Times New Roman" w:hAnsi="Times New Roman" w:cs="Times New Roman"/>
          <w:sz w:val="28"/>
          <w:szCs w:val="28"/>
        </w:rPr>
        <w:t xml:space="preserve"> was denied a common law bail,</w:t>
      </w:r>
      <w:r>
        <w:rPr>
          <w:rFonts w:ascii="Times New Roman" w:hAnsi="Times New Roman" w:cs="Times New Roman"/>
          <w:sz w:val="28"/>
          <w:szCs w:val="28"/>
        </w:rPr>
        <w:t xml:space="preserve"> there was no common law search warrant, there was no common law arrest warrant, there was no grand jury indictment, he was denied a jury, he was denied a </w:t>
      </w:r>
      <w:r w:rsidR="005576F9">
        <w:rPr>
          <w:rFonts w:ascii="Times New Roman" w:hAnsi="Times New Roman" w:cs="Times New Roman"/>
          <w:sz w:val="28"/>
          <w:szCs w:val="28"/>
        </w:rPr>
        <w:t xml:space="preserve">common law court, he </w:t>
      </w:r>
      <w:r>
        <w:rPr>
          <w:rFonts w:ascii="Times New Roman" w:hAnsi="Times New Roman" w:cs="Times New Roman"/>
          <w:sz w:val="28"/>
          <w:szCs w:val="28"/>
        </w:rPr>
        <w:t>was denied his freedom</w:t>
      </w:r>
      <w:r w:rsidR="005576F9">
        <w:rPr>
          <w:rFonts w:ascii="Times New Roman" w:hAnsi="Times New Roman" w:cs="Times New Roman"/>
          <w:sz w:val="28"/>
          <w:szCs w:val="28"/>
        </w:rPr>
        <w:t>, he was falsely arrested</w:t>
      </w:r>
      <w:r w:rsidR="007E4501">
        <w:rPr>
          <w:rFonts w:ascii="Times New Roman" w:hAnsi="Times New Roman" w:cs="Times New Roman"/>
          <w:sz w:val="28"/>
          <w:szCs w:val="28"/>
        </w:rPr>
        <w:t xml:space="preserve"> and kidnapped</w:t>
      </w:r>
      <w:r w:rsidR="005576F9">
        <w:rPr>
          <w:rFonts w:ascii="Times New Roman" w:hAnsi="Times New Roman" w:cs="Times New Roman"/>
          <w:sz w:val="28"/>
          <w:szCs w:val="28"/>
        </w:rPr>
        <w:t xml:space="preserve">, he was denied his </w:t>
      </w:r>
      <w:r w:rsidR="005576F9" w:rsidRPr="005576F9">
        <w:rPr>
          <w:rFonts w:ascii="Times New Roman" w:hAnsi="Times New Roman" w:cs="Times New Roman"/>
          <w:sz w:val="28"/>
          <w:szCs w:val="28"/>
          <w:u w:val="single"/>
        </w:rPr>
        <w:t xml:space="preserve">choice </w:t>
      </w:r>
      <w:r w:rsidR="005576F9">
        <w:rPr>
          <w:rFonts w:ascii="Times New Roman" w:hAnsi="Times New Roman" w:cs="Times New Roman"/>
          <w:sz w:val="28"/>
          <w:szCs w:val="28"/>
        </w:rPr>
        <w:t xml:space="preserve">of counsel (other than a BAR attorney / Esquire / officer of  the court), he was subjected to slavery / forced labor, held for ransom and the </w:t>
      </w:r>
      <w:r w:rsidR="007E4501">
        <w:rPr>
          <w:rFonts w:ascii="Times New Roman" w:hAnsi="Times New Roman" w:cs="Times New Roman"/>
          <w:sz w:val="28"/>
          <w:szCs w:val="28"/>
        </w:rPr>
        <w:t xml:space="preserve">court did </w:t>
      </w:r>
      <w:r w:rsidR="006617BE">
        <w:rPr>
          <w:rFonts w:ascii="Times New Roman" w:hAnsi="Times New Roman" w:cs="Times New Roman"/>
          <w:sz w:val="28"/>
          <w:szCs w:val="28"/>
        </w:rPr>
        <w:t xml:space="preserve">not </w:t>
      </w:r>
      <w:r w:rsidR="007E4501">
        <w:rPr>
          <w:rFonts w:ascii="Times New Roman" w:hAnsi="Times New Roman" w:cs="Times New Roman"/>
          <w:sz w:val="28"/>
          <w:szCs w:val="28"/>
        </w:rPr>
        <w:t>and does</w:t>
      </w:r>
      <w:r w:rsidR="005576F9">
        <w:rPr>
          <w:rFonts w:ascii="Times New Roman" w:hAnsi="Times New Roman" w:cs="Times New Roman"/>
          <w:sz w:val="28"/>
          <w:szCs w:val="28"/>
        </w:rPr>
        <w:t xml:space="preserve"> </w:t>
      </w:r>
      <w:r w:rsidR="007E4501">
        <w:rPr>
          <w:rFonts w:ascii="Times New Roman" w:hAnsi="Times New Roman" w:cs="Times New Roman"/>
          <w:sz w:val="28"/>
          <w:szCs w:val="28"/>
        </w:rPr>
        <w:t xml:space="preserve">not </w:t>
      </w:r>
      <w:r w:rsidR="005576F9">
        <w:rPr>
          <w:rFonts w:ascii="Times New Roman" w:hAnsi="Times New Roman" w:cs="Times New Roman"/>
          <w:sz w:val="28"/>
          <w:szCs w:val="28"/>
        </w:rPr>
        <w:t xml:space="preserve">use gold and </w:t>
      </w:r>
      <w:r w:rsidR="00D90C4F">
        <w:rPr>
          <w:rFonts w:ascii="Times New Roman" w:hAnsi="Times New Roman" w:cs="Times New Roman"/>
          <w:sz w:val="28"/>
          <w:szCs w:val="28"/>
        </w:rPr>
        <w:t xml:space="preserve"> </w:t>
      </w:r>
      <w:r w:rsidR="00A93633">
        <w:rPr>
          <w:rFonts w:ascii="Times New Roman" w:hAnsi="Times New Roman" w:cs="Times New Roman"/>
          <w:sz w:val="28"/>
          <w:szCs w:val="28"/>
        </w:rPr>
        <w:t xml:space="preserve">to claim is rights secured by both constitutions. Specifically, the right to free speech as guaranteed by the First Amendment. </w:t>
      </w:r>
      <w:r w:rsidR="005576F9" w:rsidRPr="005576F9">
        <w:rPr>
          <w:rFonts w:ascii="Times New Roman" w:hAnsi="Times New Roman" w:cs="Times New Roman"/>
          <w:b/>
          <w:sz w:val="28"/>
          <w:szCs w:val="28"/>
          <w:u w:val="single"/>
        </w:rPr>
        <w:t>All of which is waging war against both the U.S.A. and Arkansas constitutions, which is warring against our republic form of government and warring against “we the people” who created it.</w:t>
      </w:r>
      <w:r w:rsidR="005576F9">
        <w:rPr>
          <w:rFonts w:ascii="Times New Roman" w:hAnsi="Times New Roman" w:cs="Times New Roman"/>
          <w:sz w:val="28"/>
          <w:szCs w:val="28"/>
        </w:rPr>
        <w:t xml:space="preserve"> </w:t>
      </w:r>
    </w:p>
    <w:p w:rsidR="00F57B65" w:rsidRPr="00994D99" w:rsidRDefault="007E4501" w:rsidP="000207B7">
      <w:pPr>
        <w:ind w:left="360"/>
        <w:jc w:val="center"/>
        <w:rPr>
          <w:rFonts w:ascii="Times New Roman" w:hAnsi="Times New Roman" w:cs="Times New Roman"/>
          <w:b/>
          <w:sz w:val="28"/>
          <w:szCs w:val="28"/>
        </w:rPr>
      </w:pPr>
      <w:r>
        <w:rPr>
          <w:rFonts w:ascii="Times New Roman" w:hAnsi="Times New Roman" w:cs="Times New Roman"/>
          <w:b/>
          <w:sz w:val="28"/>
          <w:szCs w:val="28"/>
        </w:rPr>
        <w:t>High Crimes and Treason</w:t>
      </w:r>
    </w:p>
    <w:p w:rsidR="00CC2053" w:rsidRPr="00D90C4F" w:rsidRDefault="00CC2053" w:rsidP="00CC2053">
      <w:pPr>
        <w:rPr>
          <w:rFonts w:ascii="Times New Roman" w:eastAsiaTheme="minorEastAsia" w:hAnsi="Times New Roman"/>
          <w:sz w:val="28"/>
          <w:szCs w:val="24"/>
          <w:u w:val="single"/>
        </w:rPr>
      </w:pPr>
      <w:r>
        <w:rPr>
          <w:rFonts w:ascii="Times New Roman" w:hAnsi="Times New Roman" w:cs="Times New Roman"/>
          <w:b/>
          <w:sz w:val="28"/>
          <w:szCs w:val="28"/>
        </w:rPr>
        <w:t xml:space="preserve">      </w:t>
      </w:r>
      <w:r w:rsidRPr="00CC2053">
        <w:rPr>
          <w:rFonts w:ascii="Times New Roman" w:hAnsi="Times New Roman" w:cs="Times New Roman"/>
          <w:sz w:val="28"/>
          <w:szCs w:val="28"/>
        </w:rPr>
        <w:t xml:space="preserve">We the three witnesses Vaughn Damon Wilson, William Hugh Wollman, Ricky Dean </w:t>
      </w:r>
      <w:proofErr w:type="spellStart"/>
      <w:r w:rsidRPr="00CC2053">
        <w:rPr>
          <w:rFonts w:ascii="Times New Roman" w:hAnsi="Times New Roman" w:cs="Times New Roman"/>
          <w:sz w:val="28"/>
          <w:szCs w:val="28"/>
        </w:rPr>
        <w:t>Sharrah</w:t>
      </w:r>
      <w:proofErr w:type="spellEnd"/>
      <w:r w:rsidRPr="00CC2053">
        <w:rPr>
          <w:rFonts w:ascii="Times New Roman" w:hAnsi="Times New Roman" w:cs="Times New Roman"/>
          <w:sz w:val="28"/>
          <w:szCs w:val="28"/>
        </w:rPr>
        <w:t xml:space="preserve">, all State Citizens, </w:t>
      </w:r>
      <w:r w:rsidR="00E221B7">
        <w:rPr>
          <w:rFonts w:ascii="Times New Roman" w:hAnsi="Times New Roman" w:cs="Times New Roman"/>
          <w:sz w:val="28"/>
          <w:szCs w:val="28"/>
        </w:rPr>
        <w:t xml:space="preserve">witnessed and observed, in </w:t>
      </w:r>
      <w:r>
        <w:rPr>
          <w:rFonts w:ascii="Times New Roman" w:hAnsi="Times New Roman" w:cs="Times New Roman"/>
          <w:sz w:val="28"/>
          <w:szCs w:val="28"/>
        </w:rPr>
        <w:t>the foregoing,</w:t>
      </w:r>
      <w:r w:rsidR="00E221B7">
        <w:rPr>
          <w:rFonts w:ascii="Times New Roman" w:hAnsi="Times New Roman" w:cs="Times New Roman"/>
          <w:sz w:val="28"/>
          <w:szCs w:val="28"/>
        </w:rPr>
        <w:t xml:space="preserve"> </w:t>
      </w:r>
      <w:r w:rsidRPr="00CC2053">
        <w:rPr>
          <w:rFonts w:ascii="Times New Roman" w:hAnsi="Times New Roman" w:cs="Times New Roman"/>
          <w:sz w:val="28"/>
          <w:szCs w:val="28"/>
        </w:rPr>
        <w:t>the following acts of high crimes and treason</w:t>
      </w:r>
      <w:r w:rsidR="0015110A">
        <w:rPr>
          <w:rFonts w:ascii="Times New Roman" w:hAnsi="Times New Roman" w:cs="Times New Roman"/>
          <w:sz w:val="28"/>
          <w:szCs w:val="28"/>
        </w:rPr>
        <w:t xml:space="preserve"> </w:t>
      </w:r>
      <w:r w:rsidRPr="00CC2053">
        <w:rPr>
          <w:rFonts w:ascii="Times New Roman" w:hAnsi="Times New Roman" w:cs="Times New Roman"/>
          <w:sz w:val="28"/>
          <w:szCs w:val="28"/>
        </w:rPr>
        <w:t xml:space="preserve">committed by </w:t>
      </w:r>
      <w:r w:rsidRPr="00CC2053">
        <w:rPr>
          <w:rFonts w:ascii="Times New Roman" w:eastAsia="Times New Roman" w:hAnsi="Times New Roman" w:cs="Times New Roman"/>
          <w:sz w:val="28"/>
          <w:szCs w:val="28"/>
        </w:rPr>
        <w:t>Charles D. Baker</w:t>
      </w:r>
      <w:r w:rsidRPr="00CC2053">
        <w:rPr>
          <w:rFonts w:ascii="Times New Roman" w:hAnsi="Times New Roman" w:cs="Times New Roman"/>
          <w:sz w:val="28"/>
          <w:szCs w:val="28"/>
        </w:rPr>
        <w:t>,</w:t>
      </w:r>
      <w:r w:rsidR="00E221B7">
        <w:rPr>
          <w:rFonts w:ascii="Times New Roman" w:hAnsi="Times New Roman" w:cs="Times New Roman"/>
          <w:sz w:val="28"/>
          <w:szCs w:val="28"/>
        </w:rPr>
        <w:t xml:space="preserve"> Lena </w:t>
      </w:r>
      <w:proofErr w:type="spellStart"/>
      <w:r w:rsidR="00E221B7">
        <w:rPr>
          <w:rFonts w:ascii="Times New Roman" w:hAnsi="Times New Roman" w:cs="Times New Roman"/>
          <w:sz w:val="28"/>
          <w:szCs w:val="28"/>
        </w:rPr>
        <w:t>Pinderton</w:t>
      </w:r>
      <w:proofErr w:type="spellEnd"/>
      <w:r w:rsidR="00E221B7">
        <w:rPr>
          <w:rFonts w:ascii="Times New Roman" w:hAnsi="Times New Roman" w:cs="Times New Roman"/>
          <w:sz w:val="28"/>
          <w:szCs w:val="28"/>
        </w:rPr>
        <w:t xml:space="preserve"> </w:t>
      </w:r>
      <w:r w:rsidRPr="00CC2053">
        <w:rPr>
          <w:rFonts w:ascii="Times New Roman" w:hAnsi="Times New Roman" w:cs="Times New Roman"/>
          <w:sz w:val="28"/>
          <w:szCs w:val="28"/>
        </w:rPr>
        <w:t xml:space="preserve">and </w:t>
      </w:r>
      <w:r w:rsidRPr="00CC2053">
        <w:rPr>
          <w:rFonts w:ascii="Times New Roman" w:eastAsiaTheme="minorEastAsia" w:hAnsi="Times New Roman"/>
          <w:sz w:val="28"/>
          <w:szCs w:val="24"/>
        </w:rPr>
        <w:t xml:space="preserve">M. Sean </w:t>
      </w:r>
      <w:proofErr w:type="spellStart"/>
      <w:r w:rsidRPr="00CC2053">
        <w:rPr>
          <w:rFonts w:ascii="Times New Roman" w:eastAsiaTheme="minorEastAsia" w:hAnsi="Times New Roman"/>
          <w:sz w:val="28"/>
          <w:szCs w:val="24"/>
        </w:rPr>
        <w:t>Brister</w:t>
      </w:r>
      <w:proofErr w:type="spellEnd"/>
      <w:r w:rsidR="0015110A">
        <w:rPr>
          <w:rFonts w:ascii="Times New Roman" w:eastAsiaTheme="minorEastAsia" w:hAnsi="Times New Roman"/>
          <w:sz w:val="28"/>
          <w:szCs w:val="24"/>
        </w:rPr>
        <w:t xml:space="preserve"> all in collusion</w:t>
      </w:r>
      <w:r w:rsidR="00E221B7">
        <w:rPr>
          <w:rFonts w:ascii="Times New Roman" w:eastAsiaTheme="minorEastAsia" w:hAnsi="Times New Roman"/>
          <w:sz w:val="28"/>
          <w:szCs w:val="24"/>
        </w:rPr>
        <w:t>.</w:t>
      </w:r>
      <w:r w:rsidR="00575723">
        <w:rPr>
          <w:rFonts w:ascii="Times New Roman" w:eastAsiaTheme="minorEastAsia" w:hAnsi="Times New Roman"/>
          <w:sz w:val="28"/>
          <w:szCs w:val="24"/>
        </w:rPr>
        <w:t xml:space="preserve"> They have all violated their own oaths of office. </w:t>
      </w:r>
      <w:r w:rsidR="00D90C4F" w:rsidRPr="00D90C4F">
        <w:rPr>
          <w:rFonts w:ascii="Times New Roman" w:eastAsiaTheme="minorEastAsia" w:hAnsi="Times New Roman"/>
          <w:sz w:val="28"/>
          <w:szCs w:val="24"/>
          <w:u w:val="single"/>
        </w:rPr>
        <w:t>And the constitutional threshold</w:t>
      </w:r>
      <w:r w:rsidR="00D90C4F">
        <w:rPr>
          <w:rFonts w:ascii="Times New Roman" w:eastAsiaTheme="minorEastAsia" w:hAnsi="Times New Roman"/>
          <w:sz w:val="28"/>
          <w:szCs w:val="24"/>
          <w:u w:val="single"/>
        </w:rPr>
        <w:t xml:space="preserve"> for t</w:t>
      </w:r>
      <w:r w:rsidR="00D90C4F" w:rsidRPr="00D90C4F">
        <w:rPr>
          <w:rFonts w:ascii="Times New Roman" w:eastAsiaTheme="minorEastAsia" w:hAnsi="Times New Roman"/>
          <w:sz w:val="28"/>
          <w:szCs w:val="24"/>
          <w:u w:val="single"/>
        </w:rPr>
        <w:t xml:space="preserve">reason has been met. </w:t>
      </w:r>
    </w:p>
    <w:p w:rsidR="0015110A" w:rsidRPr="0015110A" w:rsidRDefault="0015110A" w:rsidP="0015110A">
      <w:pPr>
        <w:numPr>
          <w:ilvl w:val="0"/>
          <w:numId w:val="6"/>
        </w:numPr>
        <w:spacing w:line="256" w:lineRule="auto"/>
        <w:contextualSpacing/>
        <w:rPr>
          <w:rFonts w:ascii="Times New Roman" w:hAnsi="Times New Roman" w:cs="Times New Roman"/>
          <w:sz w:val="28"/>
          <w:szCs w:val="28"/>
        </w:rPr>
      </w:pPr>
      <w:r w:rsidRPr="0015110A">
        <w:rPr>
          <w:rFonts w:ascii="Times New Roman" w:hAnsi="Times New Roman" w:cs="Times New Roman"/>
          <w:color w:val="000000"/>
          <w:sz w:val="28"/>
          <w:szCs w:val="28"/>
        </w:rPr>
        <w:t xml:space="preserve">Filing false Charges / stacking charges / falsification of </w:t>
      </w:r>
      <w:r w:rsidRPr="0015110A">
        <w:rPr>
          <w:rFonts w:ascii="Times New Roman" w:hAnsi="Times New Roman" w:cs="Times New Roman"/>
          <w:sz w:val="28"/>
          <w:szCs w:val="28"/>
        </w:rPr>
        <w:t xml:space="preserve">documents. </w:t>
      </w:r>
      <w:r w:rsidR="00D90C4F">
        <w:rPr>
          <w:rFonts w:ascii="Times New Roman" w:hAnsi="Times New Roman" w:cs="Times New Roman"/>
          <w:sz w:val="28"/>
          <w:szCs w:val="28"/>
        </w:rPr>
        <w:t xml:space="preserve">A.C.A. </w:t>
      </w:r>
      <w:r w:rsidRPr="0015110A">
        <w:rPr>
          <w:rFonts w:ascii="Times New Roman" w:hAnsi="Times New Roman" w:cs="Times New Roman"/>
          <w:bCs/>
          <w:sz w:val="28"/>
          <w:szCs w:val="28"/>
          <w:lang w:val="en"/>
        </w:rPr>
        <w:t>5-54-121. Tampering with a public record.</w:t>
      </w:r>
      <w:r w:rsidRPr="0015110A">
        <w:rPr>
          <w:rFonts w:ascii="Times New Roman" w:hAnsi="Times New Roman" w:cs="Times New Roman"/>
          <w:sz w:val="28"/>
          <w:szCs w:val="28"/>
          <w:lang w:val="en"/>
        </w:rPr>
        <w:t xml:space="preserve"> </w:t>
      </w:r>
      <w:r w:rsidRPr="0015110A">
        <w:rPr>
          <w:rFonts w:ascii="Times New Roman" w:hAnsi="Times New Roman" w:cs="Times New Roman"/>
          <w:bCs/>
          <w:sz w:val="28"/>
          <w:szCs w:val="28"/>
          <w:lang w:val="en"/>
        </w:rPr>
        <w:t>(1)</w:t>
      </w:r>
      <w:r w:rsidRPr="0015110A">
        <w:rPr>
          <w:rFonts w:ascii="Times New Roman" w:hAnsi="Times New Roman" w:cs="Times New Roman"/>
          <w:sz w:val="28"/>
          <w:szCs w:val="28"/>
          <w:lang w:val="en"/>
        </w:rPr>
        <w:t xml:space="preserve"> </w:t>
      </w:r>
      <w:r w:rsidRPr="0015110A">
        <w:rPr>
          <w:rFonts w:ascii="Times New Roman" w:hAnsi="Times New Roman" w:cs="Times New Roman"/>
          <w:sz w:val="28"/>
          <w:szCs w:val="28"/>
          <w:u w:val="single"/>
          <w:lang w:val="en"/>
        </w:rPr>
        <w:t>Makes a false entry</w:t>
      </w:r>
      <w:r w:rsidRPr="0015110A">
        <w:rPr>
          <w:rFonts w:ascii="Times New Roman" w:hAnsi="Times New Roman" w:cs="Times New Roman"/>
          <w:sz w:val="28"/>
          <w:szCs w:val="28"/>
          <w:lang w:val="en"/>
        </w:rPr>
        <w:t xml:space="preserve"> in or falsely alters any public record; or</w:t>
      </w:r>
    </w:p>
    <w:p w:rsidR="0015110A" w:rsidRPr="0015110A" w:rsidRDefault="0015110A" w:rsidP="0015110A">
      <w:pPr>
        <w:numPr>
          <w:ilvl w:val="0"/>
          <w:numId w:val="6"/>
        </w:numPr>
        <w:spacing w:line="256" w:lineRule="auto"/>
        <w:contextualSpacing/>
        <w:rPr>
          <w:rFonts w:ascii="Times New Roman" w:hAnsi="Times New Roman" w:cs="Times New Roman"/>
          <w:sz w:val="28"/>
          <w:szCs w:val="28"/>
        </w:rPr>
      </w:pPr>
      <w:r w:rsidRPr="0015110A">
        <w:rPr>
          <w:rFonts w:ascii="Times New Roman" w:hAnsi="Times New Roman" w:cs="Times New Roman"/>
          <w:sz w:val="28"/>
          <w:szCs w:val="28"/>
        </w:rPr>
        <w:t>Deprivation of rights under color of law. 18 USC 241</w:t>
      </w:r>
    </w:p>
    <w:p w:rsidR="0015110A" w:rsidRPr="0015110A" w:rsidRDefault="0015110A" w:rsidP="0015110A">
      <w:pPr>
        <w:numPr>
          <w:ilvl w:val="0"/>
          <w:numId w:val="6"/>
        </w:numPr>
        <w:spacing w:line="256" w:lineRule="auto"/>
        <w:contextualSpacing/>
        <w:rPr>
          <w:rFonts w:ascii="Times New Roman" w:hAnsi="Times New Roman" w:cs="Times New Roman"/>
          <w:sz w:val="28"/>
          <w:szCs w:val="28"/>
        </w:rPr>
      </w:pPr>
      <w:r w:rsidRPr="0015110A">
        <w:rPr>
          <w:rFonts w:ascii="Times New Roman" w:hAnsi="Times New Roman" w:cs="Times New Roman"/>
          <w:sz w:val="28"/>
          <w:szCs w:val="28"/>
        </w:rPr>
        <w:t>Conspiracy to deprive rights. 18 USC 242</w:t>
      </w:r>
    </w:p>
    <w:p w:rsidR="0015110A" w:rsidRPr="0015110A" w:rsidRDefault="0015110A" w:rsidP="0015110A">
      <w:pPr>
        <w:numPr>
          <w:ilvl w:val="0"/>
          <w:numId w:val="6"/>
        </w:numPr>
        <w:spacing w:line="256" w:lineRule="auto"/>
        <w:contextualSpacing/>
        <w:rPr>
          <w:rFonts w:ascii="Times New Roman" w:hAnsi="Times New Roman" w:cs="Times New Roman"/>
          <w:sz w:val="28"/>
          <w:szCs w:val="28"/>
        </w:rPr>
      </w:pPr>
      <w:r w:rsidRPr="0015110A">
        <w:rPr>
          <w:rFonts w:ascii="Times New Roman" w:hAnsi="Times New Roman" w:cs="Times New Roman"/>
          <w:sz w:val="28"/>
          <w:szCs w:val="28"/>
        </w:rPr>
        <w:t xml:space="preserve">False arrest. </w:t>
      </w:r>
      <w:r w:rsidR="00D90C4F">
        <w:rPr>
          <w:rFonts w:ascii="Times New Roman" w:hAnsi="Times New Roman" w:cs="Times New Roman"/>
          <w:sz w:val="28"/>
          <w:szCs w:val="28"/>
        </w:rPr>
        <w:t xml:space="preserve">A.C.A. </w:t>
      </w:r>
      <w:r w:rsidRPr="0015110A">
        <w:rPr>
          <w:rFonts w:ascii="Times New Roman" w:hAnsi="Times New Roman" w:cs="Times New Roman"/>
          <w:bCs/>
          <w:sz w:val="28"/>
          <w:szCs w:val="28"/>
          <w:lang w:val="en"/>
        </w:rPr>
        <w:t>5-11-103. False imprisonment in the first degree.</w:t>
      </w:r>
      <w:r w:rsidRPr="0015110A">
        <w:rPr>
          <w:rFonts w:ascii="Times New Roman" w:hAnsi="Times New Roman" w:cs="Times New Roman"/>
          <w:sz w:val="28"/>
          <w:szCs w:val="28"/>
          <w:lang w:val="en"/>
        </w:rPr>
        <w:br/>
      </w:r>
      <w:r w:rsidRPr="0015110A">
        <w:rPr>
          <w:rFonts w:ascii="Times New Roman" w:hAnsi="Times New Roman" w:cs="Times New Roman"/>
          <w:bCs/>
          <w:sz w:val="28"/>
          <w:szCs w:val="28"/>
          <w:lang w:val="en"/>
        </w:rPr>
        <w:t>(a)</w:t>
      </w:r>
      <w:r w:rsidRPr="0015110A">
        <w:rPr>
          <w:rFonts w:ascii="Times New Roman" w:hAnsi="Times New Roman" w:cs="Times New Roman"/>
          <w:sz w:val="28"/>
          <w:szCs w:val="28"/>
          <w:lang w:val="en"/>
        </w:rPr>
        <w:t xml:space="preserve"> A person commits the offense of false imprisonment in the first degree if, without consent and without lawful authority, the person knowingly restrains </w:t>
      </w:r>
      <w:r w:rsidRPr="0015110A">
        <w:rPr>
          <w:rFonts w:ascii="Times New Roman" w:hAnsi="Times New Roman" w:cs="Times New Roman"/>
          <w:sz w:val="28"/>
          <w:szCs w:val="28"/>
          <w:lang w:val="en"/>
        </w:rPr>
        <w:lastRenderedPageBreak/>
        <w:t>another person so as to interfere substantially with the other person's liberty in a manner that exposes the other person to a substantial risk of serious physical injury.</w:t>
      </w:r>
    </w:p>
    <w:p w:rsidR="0015110A" w:rsidRPr="0015110A" w:rsidRDefault="0015110A" w:rsidP="0015110A">
      <w:pPr>
        <w:numPr>
          <w:ilvl w:val="0"/>
          <w:numId w:val="6"/>
        </w:numPr>
        <w:spacing w:line="256" w:lineRule="auto"/>
        <w:contextualSpacing/>
        <w:rPr>
          <w:rFonts w:ascii="Times New Roman" w:hAnsi="Times New Roman" w:cs="Times New Roman"/>
          <w:sz w:val="28"/>
          <w:szCs w:val="28"/>
        </w:rPr>
      </w:pPr>
      <w:r w:rsidRPr="0015110A">
        <w:rPr>
          <w:rFonts w:ascii="Times New Roman" w:hAnsi="Times New Roman" w:cs="Times New Roman"/>
          <w:sz w:val="28"/>
          <w:szCs w:val="28"/>
        </w:rPr>
        <w:t xml:space="preserve">Kidnapping. </w:t>
      </w:r>
      <w:r w:rsidR="00D90C4F">
        <w:rPr>
          <w:rFonts w:ascii="Times New Roman" w:hAnsi="Times New Roman" w:cs="Times New Roman"/>
          <w:sz w:val="28"/>
          <w:szCs w:val="28"/>
        </w:rPr>
        <w:t xml:space="preserve">A.C.A. </w:t>
      </w:r>
      <w:r w:rsidRPr="0015110A">
        <w:rPr>
          <w:rFonts w:ascii="Times New Roman" w:hAnsi="Times New Roman" w:cs="Times New Roman"/>
          <w:bCs/>
          <w:sz w:val="28"/>
          <w:szCs w:val="28"/>
          <w:lang w:val="en"/>
        </w:rPr>
        <w:t>5-11-102. Kidnapping</w:t>
      </w:r>
    </w:p>
    <w:p w:rsidR="0015110A" w:rsidRPr="00AC7D9B" w:rsidRDefault="00AC7D9B" w:rsidP="00AC7D9B">
      <w:pPr>
        <w:pStyle w:val="ListParagraph"/>
        <w:numPr>
          <w:ilvl w:val="0"/>
          <w:numId w:val="6"/>
        </w:numPr>
        <w:rPr>
          <w:rFonts w:ascii="Times New Roman" w:hAnsi="Times New Roman" w:cs="Times New Roman"/>
          <w:sz w:val="28"/>
          <w:szCs w:val="28"/>
        </w:rPr>
      </w:pPr>
      <w:r w:rsidRPr="00D90C4F">
        <w:rPr>
          <w:rFonts w:ascii="Times New Roman" w:hAnsi="Times New Roman" w:cs="Times New Roman"/>
          <w:sz w:val="28"/>
          <w:szCs w:val="28"/>
        </w:rPr>
        <w:t>Treason: That William Hugh Wollman was denied all constitutional due process according to the U.S.A. constitution and the Arkansas constitution.</w:t>
      </w:r>
      <w:r>
        <w:rPr>
          <w:rFonts w:ascii="Times New Roman" w:hAnsi="Times New Roman" w:cs="Times New Roman"/>
          <w:sz w:val="28"/>
          <w:szCs w:val="28"/>
        </w:rPr>
        <w:t xml:space="preserve"> He was never charged with a common law crime. There was no </w:t>
      </w:r>
      <w:r w:rsidRPr="007E4501">
        <w:rPr>
          <w:rFonts w:ascii="Times New Roman" w:hAnsi="Times New Roman" w:cs="Times New Roman"/>
          <w:sz w:val="28"/>
          <w:szCs w:val="28"/>
        </w:rPr>
        <w:t>corpus</w:t>
      </w:r>
      <w:r w:rsidRPr="007E4501">
        <w:rPr>
          <w:rStyle w:val="Hyperlink"/>
          <w:rFonts w:ascii="Times New Roman" w:hAnsi="Times New Roman" w:cs="Times New Roman"/>
          <w:color w:val="545454"/>
          <w:sz w:val="28"/>
          <w:szCs w:val="28"/>
          <w:u w:val="none"/>
          <w:lang w:val="en"/>
        </w:rPr>
        <w:t xml:space="preserve"> </w:t>
      </w:r>
      <w:r w:rsidRPr="007E4501">
        <w:rPr>
          <w:rStyle w:val="Emphasis"/>
          <w:rFonts w:ascii="Times New Roman" w:hAnsi="Times New Roman" w:cs="Times New Roman"/>
          <w:b w:val="0"/>
          <w:color w:val="545454"/>
          <w:sz w:val="28"/>
          <w:szCs w:val="28"/>
          <w:lang w:val="en"/>
        </w:rPr>
        <w:t>delicti</w:t>
      </w:r>
      <w:r>
        <w:rPr>
          <w:rStyle w:val="Emphasis"/>
          <w:rFonts w:ascii="Times New Roman" w:hAnsi="Times New Roman" w:cs="Times New Roman"/>
          <w:b w:val="0"/>
          <w:color w:val="545454"/>
          <w:sz w:val="28"/>
          <w:szCs w:val="28"/>
          <w:lang w:val="en"/>
        </w:rPr>
        <w:t xml:space="preserve"> (injured people)</w:t>
      </w:r>
      <w:r w:rsidRPr="007E4501">
        <w:rPr>
          <w:rFonts w:ascii="Times New Roman" w:hAnsi="Times New Roman" w:cs="Times New Roman"/>
          <w:b/>
          <w:sz w:val="28"/>
          <w:szCs w:val="28"/>
        </w:rPr>
        <w:t xml:space="preserve"> </w:t>
      </w:r>
      <w:r w:rsidRPr="007E4501">
        <w:rPr>
          <w:rFonts w:ascii="Times New Roman" w:hAnsi="Times New Roman" w:cs="Times New Roman"/>
          <w:sz w:val="28"/>
          <w:szCs w:val="28"/>
        </w:rPr>
        <w:t>, he</w:t>
      </w:r>
      <w:r>
        <w:rPr>
          <w:rFonts w:ascii="Times New Roman" w:hAnsi="Times New Roman" w:cs="Times New Roman"/>
          <w:sz w:val="28"/>
          <w:szCs w:val="28"/>
        </w:rPr>
        <w:t xml:space="preserve"> was denied a common law bail, there was no common law search warrant, there was no common law arrest warrant, there was no grand jury indictment, he was denied a jury, he was denied a common law court, he was denied his freedom, he was falsely arrested and kidnapped, he was denied his </w:t>
      </w:r>
      <w:r w:rsidRPr="005576F9">
        <w:rPr>
          <w:rFonts w:ascii="Times New Roman" w:hAnsi="Times New Roman" w:cs="Times New Roman"/>
          <w:sz w:val="28"/>
          <w:szCs w:val="28"/>
          <w:u w:val="single"/>
        </w:rPr>
        <w:t xml:space="preserve">choice </w:t>
      </w:r>
      <w:r>
        <w:rPr>
          <w:rFonts w:ascii="Times New Roman" w:hAnsi="Times New Roman" w:cs="Times New Roman"/>
          <w:sz w:val="28"/>
          <w:szCs w:val="28"/>
        </w:rPr>
        <w:t xml:space="preserve">of counsel (other than a BAR attorney / Esquire / officer of  the court), he was subjected to slavery / forced labor, held for ransom and the court did not use gold and  to claim is rights secured by both constitutions. Specifically, the right to free speech as guaranteed by the First Amendment. </w:t>
      </w:r>
      <w:r w:rsidRPr="005576F9">
        <w:rPr>
          <w:rFonts w:ascii="Times New Roman" w:hAnsi="Times New Roman" w:cs="Times New Roman"/>
          <w:b/>
          <w:sz w:val="28"/>
          <w:szCs w:val="28"/>
          <w:u w:val="single"/>
        </w:rPr>
        <w:t>All of which is waging war against both the U.S.A. and Arkansas constitutions, which is warring against our republic form of government and warring against “we the people” who created it.</w:t>
      </w:r>
      <w:r>
        <w:rPr>
          <w:rFonts w:ascii="Times New Roman" w:hAnsi="Times New Roman" w:cs="Times New Roman"/>
          <w:sz w:val="28"/>
          <w:szCs w:val="28"/>
        </w:rPr>
        <w:t xml:space="preserve"> </w:t>
      </w:r>
    </w:p>
    <w:p w:rsidR="0015110A" w:rsidRPr="0015110A" w:rsidRDefault="0015110A" w:rsidP="0015110A">
      <w:pPr>
        <w:numPr>
          <w:ilvl w:val="0"/>
          <w:numId w:val="6"/>
        </w:numPr>
        <w:spacing w:line="256" w:lineRule="auto"/>
        <w:contextualSpacing/>
        <w:rPr>
          <w:rFonts w:ascii="Times New Roman" w:hAnsi="Times New Roman" w:cs="Times New Roman"/>
          <w:sz w:val="28"/>
          <w:szCs w:val="28"/>
        </w:rPr>
      </w:pPr>
      <w:r w:rsidRPr="0015110A">
        <w:rPr>
          <w:rFonts w:ascii="Times New Roman" w:hAnsi="Times New Roman" w:cs="Times New Roman"/>
          <w:color w:val="000000"/>
          <w:sz w:val="28"/>
          <w:szCs w:val="28"/>
          <w:lang w:val="en"/>
        </w:rPr>
        <w:t xml:space="preserve">Piracy. Fraudulent use of admiralty or maritime jurisdiction on dry land, against a State Citizen is robbery ashore, and / or also, to do so in a vessel (Police car) outfitted for the purpose of piracy. </w:t>
      </w:r>
    </w:p>
    <w:p w:rsidR="0015110A" w:rsidRPr="0015110A" w:rsidRDefault="0015110A" w:rsidP="0015110A">
      <w:pPr>
        <w:spacing w:line="256" w:lineRule="auto"/>
        <w:ind w:left="720"/>
        <w:contextualSpacing/>
        <w:rPr>
          <w:rFonts w:ascii="Times New Roman" w:eastAsia="Times New Roman" w:hAnsi="Times New Roman" w:cs="Times New Roman"/>
          <w:color w:val="333333"/>
          <w:sz w:val="28"/>
          <w:szCs w:val="28"/>
          <w:lang w:val="en"/>
        </w:rPr>
      </w:pPr>
      <w:r w:rsidRPr="0015110A">
        <w:rPr>
          <w:rFonts w:ascii="Times New Roman" w:hAnsi="Times New Roman" w:cs="Times New Roman"/>
          <w:color w:val="000000"/>
          <w:sz w:val="28"/>
          <w:szCs w:val="28"/>
          <w:lang w:val="en"/>
        </w:rPr>
        <w:t xml:space="preserve">See </w:t>
      </w:r>
      <w:r w:rsidRPr="0015110A">
        <w:rPr>
          <w:rFonts w:ascii="Times New Roman" w:eastAsia="Times New Roman" w:hAnsi="Times New Roman" w:cs="Times New Roman"/>
          <w:color w:val="333333"/>
          <w:kern w:val="36"/>
          <w:sz w:val="28"/>
          <w:szCs w:val="28"/>
          <w:lang w:val="en"/>
        </w:rPr>
        <w:t xml:space="preserve">18 U.S. Code § 1661 - Robbery ashore. </w:t>
      </w:r>
      <w:r w:rsidRPr="0015110A">
        <w:rPr>
          <w:rFonts w:ascii="Times New Roman" w:eastAsia="Times New Roman" w:hAnsi="Times New Roman" w:cs="Times New Roman"/>
          <w:color w:val="333333"/>
          <w:sz w:val="28"/>
          <w:szCs w:val="28"/>
          <w:lang w:val="en"/>
        </w:rPr>
        <w:t>Whoever, being engaged in any piratical cruise or enterprise, or being of the crew of any piratical vessel, lands from such vessel and commits robbery on shore, is a pirate, and shall be imprisoned for life.</w:t>
      </w:r>
    </w:p>
    <w:p w:rsidR="0015110A" w:rsidRDefault="0015110A" w:rsidP="0015110A">
      <w:pPr>
        <w:spacing w:line="256" w:lineRule="auto"/>
        <w:ind w:left="720"/>
        <w:contextualSpacing/>
        <w:rPr>
          <w:rFonts w:ascii="Times New Roman" w:hAnsi="Times New Roman" w:cs="Times New Roman"/>
          <w:color w:val="333333"/>
          <w:sz w:val="28"/>
          <w:szCs w:val="28"/>
          <w:lang w:val="en"/>
        </w:rPr>
      </w:pPr>
      <w:r w:rsidRPr="0015110A">
        <w:rPr>
          <w:rFonts w:ascii="Times New Roman" w:eastAsia="Times New Roman" w:hAnsi="Times New Roman" w:cs="Times New Roman"/>
          <w:color w:val="333333"/>
          <w:sz w:val="28"/>
          <w:szCs w:val="28"/>
          <w:lang w:val="en"/>
        </w:rPr>
        <w:t xml:space="preserve">Also see </w:t>
      </w:r>
      <w:r w:rsidRPr="0015110A">
        <w:rPr>
          <w:rFonts w:ascii="Times New Roman" w:hAnsi="Times New Roman" w:cs="Times New Roman"/>
          <w:color w:val="333333"/>
          <w:sz w:val="28"/>
          <w:szCs w:val="28"/>
          <w:lang w:val="en"/>
        </w:rPr>
        <w:t>18 U.S. Code § 1654 - Arming or serving on privateers</w:t>
      </w:r>
    </w:p>
    <w:p w:rsidR="0015110A" w:rsidRDefault="0015110A" w:rsidP="0015110A">
      <w:pPr>
        <w:spacing w:line="256" w:lineRule="auto"/>
        <w:ind w:left="720"/>
        <w:contextualSpacing/>
        <w:rPr>
          <w:rFonts w:ascii="Times New Roman" w:hAnsi="Times New Roman" w:cs="Times New Roman"/>
          <w:color w:val="333333"/>
          <w:sz w:val="28"/>
          <w:szCs w:val="28"/>
          <w:lang w:val="en"/>
        </w:rPr>
      </w:pPr>
    </w:p>
    <w:p w:rsidR="00AC7D9B" w:rsidRDefault="00AC7D9B" w:rsidP="0015110A">
      <w:pPr>
        <w:spacing w:line="256" w:lineRule="auto"/>
        <w:ind w:left="720"/>
        <w:contextualSpacing/>
        <w:rPr>
          <w:rFonts w:ascii="Times New Roman" w:hAnsi="Times New Roman" w:cs="Times New Roman"/>
          <w:color w:val="333333"/>
          <w:sz w:val="28"/>
          <w:szCs w:val="28"/>
          <w:lang w:val="en"/>
        </w:rPr>
      </w:pPr>
    </w:p>
    <w:p w:rsidR="00AC7D9B" w:rsidRDefault="00AC7D9B" w:rsidP="0015110A">
      <w:pPr>
        <w:spacing w:line="256" w:lineRule="auto"/>
        <w:ind w:left="720"/>
        <w:contextualSpacing/>
        <w:rPr>
          <w:rFonts w:ascii="Times New Roman" w:hAnsi="Times New Roman" w:cs="Times New Roman"/>
          <w:color w:val="333333"/>
          <w:sz w:val="28"/>
          <w:szCs w:val="28"/>
          <w:lang w:val="en"/>
        </w:rPr>
      </w:pPr>
    </w:p>
    <w:p w:rsidR="00AC7D9B" w:rsidRDefault="00AC7D9B" w:rsidP="0015110A">
      <w:pPr>
        <w:spacing w:line="256" w:lineRule="auto"/>
        <w:ind w:left="720"/>
        <w:contextualSpacing/>
        <w:rPr>
          <w:rFonts w:ascii="Times New Roman" w:hAnsi="Times New Roman" w:cs="Times New Roman"/>
          <w:color w:val="333333"/>
          <w:sz w:val="28"/>
          <w:szCs w:val="28"/>
          <w:lang w:val="en"/>
        </w:rPr>
      </w:pPr>
    </w:p>
    <w:p w:rsidR="00AC7D9B" w:rsidRDefault="00AC7D9B" w:rsidP="0015110A">
      <w:pPr>
        <w:spacing w:line="256" w:lineRule="auto"/>
        <w:ind w:left="720"/>
        <w:contextualSpacing/>
        <w:rPr>
          <w:rFonts w:ascii="Times New Roman" w:hAnsi="Times New Roman" w:cs="Times New Roman"/>
          <w:color w:val="333333"/>
          <w:sz w:val="28"/>
          <w:szCs w:val="28"/>
          <w:lang w:val="en"/>
        </w:rPr>
      </w:pPr>
    </w:p>
    <w:p w:rsidR="00AC7D9B" w:rsidRDefault="00AC7D9B" w:rsidP="0015110A">
      <w:pPr>
        <w:spacing w:line="256" w:lineRule="auto"/>
        <w:ind w:left="720"/>
        <w:contextualSpacing/>
        <w:rPr>
          <w:rFonts w:ascii="Times New Roman" w:hAnsi="Times New Roman" w:cs="Times New Roman"/>
          <w:color w:val="333333"/>
          <w:sz w:val="28"/>
          <w:szCs w:val="28"/>
          <w:lang w:val="en"/>
        </w:rPr>
      </w:pPr>
    </w:p>
    <w:p w:rsidR="00AC7D9B" w:rsidRDefault="00AC7D9B" w:rsidP="0015110A">
      <w:pPr>
        <w:spacing w:line="256" w:lineRule="auto"/>
        <w:ind w:left="720"/>
        <w:contextualSpacing/>
        <w:rPr>
          <w:rFonts w:ascii="Times New Roman" w:hAnsi="Times New Roman" w:cs="Times New Roman"/>
          <w:color w:val="333333"/>
          <w:sz w:val="28"/>
          <w:szCs w:val="28"/>
          <w:lang w:val="en"/>
        </w:rPr>
      </w:pPr>
    </w:p>
    <w:p w:rsidR="00AC7D9B" w:rsidRPr="0015110A" w:rsidRDefault="00AC7D9B" w:rsidP="0015110A">
      <w:pPr>
        <w:spacing w:line="256" w:lineRule="auto"/>
        <w:ind w:left="720"/>
        <w:contextualSpacing/>
        <w:rPr>
          <w:rFonts w:ascii="Times New Roman" w:hAnsi="Times New Roman" w:cs="Times New Roman"/>
          <w:color w:val="333333"/>
          <w:sz w:val="28"/>
          <w:szCs w:val="28"/>
          <w:lang w:val="en"/>
        </w:rPr>
      </w:pPr>
    </w:p>
    <w:p w:rsidR="0015110A" w:rsidRPr="0015110A" w:rsidRDefault="00FB479E" w:rsidP="006E1E4A">
      <w:pPr>
        <w:rPr>
          <w:rFonts w:ascii="Times New Roman" w:hAnsi="Times New Roman" w:cs="Times New Roman"/>
          <w:b/>
          <w:sz w:val="28"/>
          <w:szCs w:val="28"/>
        </w:rPr>
      </w:pPr>
      <w:r>
        <w:rPr>
          <w:rFonts w:ascii="Times New Roman" w:hAnsi="Times New Roman" w:cs="Times New Roman"/>
          <w:b/>
          <w:color w:val="333333"/>
          <w:sz w:val="28"/>
          <w:szCs w:val="28"/>
          <w:lang w:val="en"/>
        </w:rPr>
        <w:lastRenderedPageBreak/>
        <w:t xml:space="preserve">     </w:t>
      </w:r>
      <w:r w:rsidR="00946765" w:rsidRPr="006E1E4A">
        <w:rPr>
          <w:rFonts w:ascii="Times New Roman" w:hAnsi="Times New Roman" w:cs="Times New Roman"/>
          <w:b/>
          <w:color w:val="333333"/>
          <w:sz w:val="28"/>
          <w:szCs w:val="28"/>
          <w:lang w:val="en"/>
        </w:rPr>
        <w:t>We the three witnesses</w:t>
      </w:r>
      <w:r w:rsidR="0015110A" w:rsidRPr="0015110A">
        <w:rPr>
          <w:rFonts w:ascii="Times New Roman" w:hAnsi="Times New Roman" w:cs="Times New Roman"/>
          <w:b/>
          <w:color w:val="333333"/>
          <w:sz w:val="28"/>
          <w:szCs w:val="28"/>
          <w:lang w:val="en"/>
        </w:rPr>
        <w:t xml:space="preserve"> </w:t>
      </w:r>
      <w:r w:rsidR="006E1E4A" w:rsidRPr="006E1E4A">
        <w:rPr>
          <w:rFonts w:ascii="Times New Roman" w:hAnsi="Times New Roman" w:cs="Times New Roman"/>
          <w:b/>
          <w:color w:val="333333"/>
          <w:sz w:val="28"/>
          <w:szCs w:val="28"/>
          <w:lang w:val="en"/>
        </w:rPr>
        <w:t>Vaughn Damon Wil</w:t>
      </w:r>
      <w:r w:rsidR="006E1E4A">
        <w:rPr>
          <w:rFonts w:ascii="Times New Roman" w:hAnsi="Times New Roman" w:cs="Times New Roman"/>
          <w:b/>
          <w:color w:val="333333"/>
          <w:sz w:val="28"/>
          <w:szCs w:val="28"/>
          <w:lang w:val="en"/>
        </w:rPr>
        <w:t xml:space="preserve">son, Ricky Dean </w:t>
      </w:r>
      <w:proofErr w:type="spellStart"/>
      <w:r w:rsidR="006E1E4A">
        <w:rPr>
          <w:rFonts w:ascii="Times New Roman" w:hAnsi="Times New Roman" w:cs="Times New Roman"/>
          <w:b/>
          <w:color w:val="333333"/>
          <w:sz w:val="28"/>
          <w:szCs w:val="28"/>
          <w:lang w:val="en"/>
        </w:rPr>
        <w:t>Sharrah</w:t>
      </w:r>
      <w:proofErr w:type="spellEnd"/>
      <w:r w:rsidR="006E1E4A">
        <w:rPr>
          <w:rFonts w:ascii="Times New Roman" w:hAnsi="Times New Roman" w:cs="Times New Roman"/>
          <w:b/>
          <w:color w:val="333333"/>
          <w:sz w:val="28"/>
          <w:szCs w:val="28"/>
          <w:lang w:val="en"/>
        </w:rPr>
        <w:t xml:space="preserve"> and Wil</w:t>
      </w:r>
      <w:r w:rsidR="006E1E4A" w:rsidRPr="006E1E4A">
        <w:rPr>
          <w:rFonts w:ascii="Times New Roman" w:hAnsi="Times New Roman" w:cs="Times New Roman"/>
          <w:b/>
          <w:color w:val="333333"/>
          <w:sz w:val="28"/>
          <w:szCs w:val="28"/>
          <w:lang w:val="en"/>
        </w:rPr>
        <w:t xml:space="preserve">liam Hugh Wollman, </w:t>
      </w:r>
      <w:r w:rsidR="000B7414">
        <w:rPr>
          <w:rFonts w:ascii="Times New Roman" w:hAnsi="Times New Roman" w:cs="Times New Roman"/>
          <w:b/>
          <w:color w:val="333333"/>
          <w:sz w:val="28"/>
          <w:szCs w:val="28"/>
          <w:lang w:val="en"/>
        </w:rPr>
        <w:t>demand that</w:t>
      </w:r>
      <w:r w:rsidR="0015110A" w:rsidRPr="0015110A">
        <w:rPr>
          <w:rFonts w:ascii="Times New Roman" w:hAnsi="Times New Roman" w:cs="Times New Roman"/>
          <w:b/>
          <w:color w:val="333333"/>
          <w:sz w:val="28"/>
          <w:szCs w:val="28"/>
          <w:lang w:val="en"/>
        </w:rPr>
        <w:t xml:space="preserve"> </w:t>
      </w:r>
      <w:r w:rsidR="00946765" w:rsidRPr="006E1E4A">
        <w:rPr>
          <w:rFonts w:ascii="Times New Roman" w:eastAsia="Times New Roman" w:hAnsi="Times New Roman" w:cs="Times New Roman"/>
          <w:b/>
          <w:sz w:val="28"/>
          <w:szCs w:val="28"/>
        </w:rPr>
        <w:t>Charles D. Baker</w:t>
      </w:r>
      <w:r w:rsidR="00946765" w:rsidRPr="006E1E4A">
        <w:rPr>
          <w:rFonts w:ascii="Times New Roman" w:hAnsi="Times New Roman" w:cs="Times New Roman"/>
          <w:b/>
          <w:sz w:val="28"/>
          <w:szCs w:val="28"/>
        </w:rPr>
        <w:t xml:space="preserve">, Lena </w:t>
      </w:r>
      <w:proofErr w:type="spellStart"/>
      <w:r w:rsidR="00946765" w:rsidRPr="006E1E4A">
        <w:rPr>
          <w:rFonts w:ascii="Times New Roman" w:hAnsi="Times New Roman" w:cs="Times New Roman"/>
          <w:b/>
          <w:sz w:val="28"/>
          <w:szCs w:val="28"/>
        </w:rPr>
        <w:t>Pinderton</w:t>
      </w:r>
      <w:proofErr w:type="spellEnd"/>
      <w:r w:rsidR="00946765" w:rsidRPr="006E1E4A">
        <w:rPr>
          <w:rFonts w:ascii="Times New Roman" w:hAnsi="Times New Roman" w:cs="Times New Roman"/>
          <w:b/>
          <w:sz w:val="28"/>
          <w:szCs w:val="28"/>
        </w:rPr>
        <w:t xml:space="preserve">, and </w:t>
      </w:r>
      <w:r w:rsidR="00946765" w:rsidRPr="006E1E4A">
        <w:rPr>
          <w:rFonts w:ascii="Times New Roman" w:eastAsiaTheme="minorEastAsia" w:hAnsi="Times New Roman"/>
          <w:b/>
          <w:sz w:val="28"/>
          <w:szCs w:val="24"/>
        </w:rPr>
        <w:t xml:space="preserve">M. Sean </w:t>
      </w:r>
      <w:proofErr w:type="spellStart"/>
      <w:r w:rsidR="00946765" w:rsidRPr="006E1E4A">
        <w:rPr>
          <w:rFonts w:ascii="Times New Roman" w:eastAsiaTheme="minorEastAsia" w:hAnsi="Times New Roman"/>
          <w:b/>
          <w:sz w:val="28"/>
          <w:szCs w:val="24"/>
        </w:rPr>
        <w:t>Brister</w:t>
      </w:r>
      <w:proofErr w:type="spellEnd"/>
      <w:r w:rsidR="00A015B2">
        <w:rPr>
          <w:rFonts w:ascii="Times New Roman" w:eastAsiaTheme="minorEastAsia" w:hAnsi="Times New Roman"/>
          <w:b/>
          <w:sz w:val="28"/>
          <w:szCs w:val="24"/>
        </w:rPr>
        <w:t xml:space="preserve"> </w:t>
      </w:r>
      <w:r w:rsidR="00563342">
        <w:rPr>
          <w:rFonts w:ascii="Times New Roman" w:eastAsiaTheme="minorEastAsia" w:hAnsi="Times New Roman"/>
          <w:b/>
          <w:sz w:val="28"/>
          <w:szCs w:val="24"/>
        </w:rPr>
        <w:t>be captured and prosecuted</w:t>
      </w:r>
      <w:r w:rsidR="00946765" w:rsidRPr="006E1E4A">
        <w:rPr>
          <w:rFonts w:ascii="Times New Roman" w:eastAsiaTheme="minorEastAsia" w:hAnsi="Times New Roman"/>
          <w:b/>
          <w:sz w:val="28"/>
          <w:szCs w:val="24"/>
        </w:rPr>
        <w:t>.</w:t>
      </w:r>
    </w:p>
    <w:p w:rsidR="00D90C4F" w:rsidRDefault="0015110A" w:rsidP="00D90C4F">
      <w:pPr>
        <w:tabs>
          <w:tab w:val="center" w:pos="4680"/>
          <w:tab w:val="right" w:pos="9360"/>
        </w:tabs>
        <w:spacing w:after="0" w:line="240" w:lineRule="auto"/>
        <w:jc w:val="center"/>
        <w:rPr>
          <w:rFonts w:ascii="Times New Roman" w:hAnsi="Times New Roman" w:cs="Times New Roman"/>
          <w:b/>
          <w:sz w:val="28"/>
          <w:szCs w:val="28"/>
        </w:rPr>
      </w:pPr>
      <w:r w:rsidRPr="0015110A">
        <w:rPr>
          <w:rFonts w:ascii="Times New Roman" w:hAnsi="Times New Roman" w:cs="Times New Roman"/>
          <w:b/>
          <w:sz w:val="28"/>
          <w:szCs w:val="28"/>
        </w:rPr>
        <w:t xml:space="preserve">Nemo me </w:t>
      </w:r>
      <w:proofErr w:type="spellStart"/>
      <w:r w:rsidRPr="0015110A">
        <w:rPr>
          <w:rFonts w:ascii="Times New Roman" w:hAnsi="Times New Roman" w:cs="Times New Roman"/>
          <w:b/>
          <w:sz w:val="28"/>
          <w:szCs w:val="28"/>
        </w:rPr>
        <w:t>impune</w:t>
      </w:r>
      <w:proofErr w:type="spellEnd"/>
      <w:r w:rsidRPr="0015110A">
        <w:rPr>
          <w:rFonts w:ascii="Times New Roman" w:hAnsi="Times New Roman" w:cs="Times New Roman"/>
          <w:b/>
          <w:sz w:val="28"/>
          <w:szCs w:val="28"/>
        </w:rPr>
        <w:t xml:space="preserve"> </w:t>
      </w:r>
      <w:proofErr w:type="spellStart"/>
      <w:r w:rsidRPr="0015110A">
        <w:rPr>
          <w:rFonts w:ascii="Times New Roman" w:hAnsi="Times New Roman" w:cs="Times New Roman"/>
          <w:b/>
          <w:sz w:val="28"/>
          <w:szCs w:val="28"/>
        </w:rPr>
        <w:t>lacessit</w:t>
      </w:r>
      <w:proofErr w:type="spellEnd"/>
      <w:r w:rsidRPr="0015110A">
        <w:rPr>
          <w:rFonts w:ascii="Times New Roman" w:hAnsi="Times New Roman" w:cs="Times New Roman"/>
          <w:b/>
          <w:sz w:val="28"/>
          <w:szCs w:val="28"/>
        </w:rPr>
        <w:t>.</w:t>
      </w:r>
    </w:p>
    <w:p w:rsidR="006E1E4A" w:rsidRPr="00D90C4F" w:rsidRDefault="006E1E4A" w:rsidP="00D90C4F">
      <w:pPr>
        <w:tabs>
          <w:tab w:val="center" w:pos="4680"/>
          <w:tab w:val="right" w:pos="9360"/>
        </w:tabs>
        <w:spacing w:after="0" w:line="240" w:lineRule="auto"/>
        <w:rPr>
          <w:rFonts w:ascii="Times New Roman" w:hAnsi="Times New Roman" w:cs="Times New Roman"/>
          <w:b/>
          <w:sz w:val="28"/>
          <w:szCs w:val="28"/>
        </w:rPr>
      </w:pPr>
      <w:r>
        <w:rPr>
          <w:rFonts w:ascii="Times New Roman" w:eastAsia="Times New Roman" w:hAnsi="Times New Roman" w:cs="Times New Roman"/>
          <w:sz w:val="28"/>
          <w:szCs w:val="28"/>
          <w:lang w:val="en"/>
        </w:rPr>
        <w:t xml:space="preserve">Vaughn Damon Wilson </w:t>
      </w:r>
    </w:p>
    <w:p w:rsidR="00D90C4F" w:rsidRDefault="00D90C4F" w:rsidP="006E1E4A">
      <w:pPr>
        <w:tabs>
          <w:tab w:val="center" w:pos="4680"/>
          <w:tab w:val="right" w:pos="9360"/>
        </w:tabs>
        <w:spacing w:after="0" w:line="240" w:lineRule="auto"/>
        <w:rPr>
          <w:rFonts w:ascii="Times New Roman" w:eastAsia="Times New Roman" w:hAnsi="Times New Roman" w:cs="Times New Roman"/>
          <w:sz w:val="28"/>
          <w:szCs w:val="28"/>
          <w:lang w:val="en"/>
        </w:rPr>
      </w:pPr>
    </w:p>
    <w:p w:rsidR="0015110A" w:rsidRPr="0015110A" w:rsidRDefault="006E1E4A" w:rsidP="006E1E4A">
      <w:pPr>
        <w:tabs>
          <w:tab w:val="center" w:pos="4680"/>
          <w:tab w:val="right" w:pos="9360"/>
        </w:tabs>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val="en"/>
        </w:rPr>
        <w:t>Signed _</w:t>
      </w:r>
      <w:r w:rsidR="000B7414">
        <w:rPr>
          <w:rFonts w:ascii="Times New Roman" w:eastAsia="Times New Roman" w:hAnsi="Times New Roman" w:cs="Times New Roman"/>
          <w:sz w:val="28"/>
          <w:szCs w:val="28"/>
          <w:lang w:val="en"/>
        </w:rPr>
        <w:t>_____________________ Date: ________</w:t>
      </w:r>
      <w:r w:rsidR="0015110A" w:rsidRPr="0015110A">
        <w:rPr>
          <w:rFonts w:ascii="Times New Roman" w:eastAsia="Times New Roman" w:hAnsi="Times New Roman" w:cs="Times New Roman"/>
          <w:color w:val="000000"/>
          <w:sz w:val="28"/>
          <w:szCs w:val="28"/>
          <w:lang w:val="en"/>
        </w:rPr>
        <w:t xml:space="preserve"> </w:t>
      </w:r>
      <w:r w:rsidR="0015110A" w:rsidRPr="0015110A">
        <w:rPr>
          <w:rFonts w:ascii="Times New Roman" w:hAnsi="Times New Roman" w:cs="Times New Roman"/>
          <w:sz w:val="28"/>
          <w:szCs w:val="28"/>
        </w:rPr>
        <w:t>All rights explicitly r</w:t>
      </w:r>
      <w:r>
        <w:rPr>
          <w:rFonts w:ascii="Times New Roman" w:hAnsi="Times New Roman" w:cs="Times New Roman"/>
          <w:sz w:val="28"/>
          <w:szCs w:val="28"/>
        </w:rPr>
        <w:t>eserved</w:t>
      </w:r>
    </w:p>
    <w:p w:rsidR="0015110A" w:rsidRPr="0015110A" w:rsidRDefault="0015110A" w:rsidP="0015110A">
      <w:pPr>
        <w:tabs>
          <w:tab w:val="center" w:pos="4680"/>
          <w:tab w:val="right" w:pos="9360"/>
        </w:tabs>
        <w:spacing w:after="0" w:line="240" w:lineRule="auto"/>
        <w:rPr>
          <w:rFonts w:ascii="Times New Roman" w:hAnsi="Times New Roman" w:cs="Times New Roman"/>
          <w:sz w:val="28"/>
          <w:szCs w:val="28"/>
        </w:rPr>
      </w:pPr>
      <w:r w:rsidRPr="0015110A">
        <w:rPr>
          <w:rFonts w:ascii="Times New Roman" w:hAnsi="Times New Roman" w:cs="Times New Roman"/>
          <w:sz w:val="28"/>
          <w:szCs w:val="28"/>
        </w:rPr>
        <w:t xml:space="preserve">     </w:t>
      </w:r>
    </w:p>
    <w:p w:rsidR="0015110A" w:rsidRPr="0015110A" w:rsidRDefault="006E1E4A" w:rsidP="0015110A">
      <w:pPr>
        <w:tabs>
          <w:tab w:val="center" w:pos="468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Ricky Dean </w:t>
      </w:r>
      <w:proofErr w:type="spellStart"/>
      <w:r>
        <w:rPr>
          <w:rFonts w:ascii="Times New Roman" w:hAnsi="Times New Roman" w:cs="Times New Roman"/>
          <w:sz w:val="28"/>
          <w:szCs w:val="28"/>
        </w:rPr>
        <w:t>Sharrah</w:t>
      </w:r>
      <w:proofErr w:type="spellEnd"/>
    </w:p>
    <w:p w:rsidR="00D90C4F" w:rsidRDefault="00D90C4F" w:rsidP="0015110A">
      <w:pPr>
        <w:tabs>
          <w:tab w:val="center" w:pos="4680"/>
          <w:tab w:val="right" w:pos="9360"/>
        </w:tabs>
        <w:spacing w:after="0" w:line="240" w:lineRule="auto"/>
        <w:rPr>
          <w:rFonts w:ascii="Times New Roman" w:hAnsi="Times New Roman" w:cs="Times New Roman"/>
          <w:sz w:val="28"/>
          <w:szCs w:val="28"/>
        </w:rPr>
      </w:pPr>
    </w:p>
    <w:p w:rsidR="0015110A" w:rsidRDefault="0015110A" w:rsidP="0015110A">
      <w:pPr>
        <w:tabs>
          <w:tab w:val="center" w:pos="4680"/>
          <w:tab w:val="right" w:pos="9360"/>
        </w:tabs>
        <w:spacing w:after="0" w:line="240" w:lineRule="auto"/>
        <w:rPr>
          <w:rFonts w:ascii="Times New Roman" w:hAnsi="Times New Roman" w:cs="Times New Roman"/>
          <w:sz w:val="28"/>
          <w:szCs w:val="28"/>
        </w:rPr>
      </w:pPr>
      <w:r w:rsidRPr="0015110A">
        <w:rPr>
          <w:rFonts w:ascii="Times New Roman" w:hAnsi="Times New Roman" w:cs="Times New Roman"/>
          <w:sz w:val="28"/>
          <w:szCs w:val="28"/>
        </w:rPr>
        <w:t>Signed ____</w:t>
      </w:r>
      <w:r w:rsidR="006E1E4A">
        <w:rPr>
          <w:rFonts w:ascii="Times New Roman" w:hAnsi="Times New Roman" w:cs="Times New Roman"/>
          <w:sz w:val="28"/>
          <w:szCs w:val="28"/>
        </w:rPr>
        <w:t>_____________</w:t>
      </w:r>
      <w:r w:rsidR="000B7414">
        <w:rPr>
          <w:rFonts w:ascii="Times New Roman" w:hAnsi="Times New Roman" w:cs="Times New Roman"/>
          <w:sz w:val="28"/>
          <w:szCs w:val="28"/>
        </w:rPr>
        <w:t>____</w:t>
      </w:r>
      <w:r w:rsidR="006E1E4A">
        <w:rPr>
          <w:rFonts w:ascii="Times New Roman" w:hAnsi="Times New Roman" w:cs="Times New Roman"/>
          <w:sz w:val="28"/>
          <w:szCs w:val="28"/>
        </w:rPr>
        <w:t>_</w:t>
      </w:r>
      <w:r w:rsidRPr="0015110A">
        <w:rPr>
          <w:rFonts w:ascii="Times New Roman" w:hAnsi="Times New Roman" w:cs="Times New Roman"/>
          <w:sz w:val="28"/>
          <w:szCs w:val="28"/>
        </w:rPr>
        <w:t xml:space="preserve">Date: </w:t>
      </w:r>
      <w:r w:rsidR="000B7414">
        <w:rPr>
          <w:rFonts w:ascii="Times New Roman" w:hAnsi="Times New Roman" w:cs="Times New Roman"/>
          <w:sz w:val="28"/>
          <w:szCs w:val="28"/>
        </w:rPr>
        <w:t>_________</w:t>
      </w:r>
      <w:r w:rsidR="006E1E4A">
        <w:rPr>
          <w:rFonts w:ascii="Times New Roman" w:hAnsi="Times New Roman" w:cs="Times New Roman"/>
          <w:sz w:val="28"/>
          <w:szCs w:val="28"/>
        </w:rPr>
        <w:t>All rights explicitly reserved</w:t>
      </w:r>
    </w:p>
    <w:p w:rsidR="006E1E4A" w:rsidRDefault="006E1E4A" w:rsidP="0015110A">
      <w:pPr>
        <w:tabs>
          <w:tab w:val="center" w:pos="4680"/>
          <w:tab w:val="right" w:pos="9360"/>
        </w:tabs>
        <w:spacing w:after="0" w:line="240" w:lineRule="auto"/>
        <w:rPr>
          <w:rFonts w:ascii="Times New Roman" w:hAnsi="Times New Roman" w:cs="Times New Roman"/>
          <w:sz w:val="28"/>
          <w:szCs w:val="28"/>
        </w:rPr>
      </w:pPr>
    </w:p>
    <w:p w:rsidR="006E1E4A" w:rsidRDefault="006E1E4A" w:rsidP="0015110A">
      <w:pPr>
        <w:tabs>
          <w:tab w:val="center" w:pos="468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William Hugh Wollman</w:t>
      </w:r>
    </w:p>
    <w:p w:rsidR="00D90C4F" w:rsidRDefault="00D90C4F" w:rsidP="0015110A">
      <w:pPr>
        <w:tabs>
          <w:tab w:val="center" w:pos="4680"/>
          <w:tab w:val="right" w:pos="9360"/>
        </w:tabs>
        <w:spacing w:after="0" w:line="240" w:lineRule="auto"/>
        <w:rPr>
          <w:rFonts w:ascii="Times New Roman" w:hAnsi="Times New Roman" w:cs="Times New Roman"/>
          <w:sz w:val="28"/>
          <w:szCs w:val="28"/>
        </w:rPr>
      </w:pPr>
    </w:p>
    <w:p w:rsidR="006E1E4A" w:rsidRPr="0015110A" w:rsidRDefault="006E1E4A" w:rsidP="0015110A">
      <w:pPr>
        <w:tabs>
          <w:tab w:val="center" w:pos="4680"/>
          <w:tab w:val="right" w:pos="9360"/>
        </w:tabs>
        <w:spacing w:after="0" w:line="240" w:lineRule="auto"/>
        <w:rPr>
          <w:rFonts w:ascii="Times New Roman" w:hAnsi="Times New Roman" w:cs="Times New Roman"/>
          <w:b/>
          <w:sz w:val="28"/>
          <w:szCs w:val="28"/>
        </w:rPr>
      </w:pPr>
      <w:r>
        <w:rPr>
          <w:rFonts w:ascii="Times New Roman" w:hAnsi="Times New Roman" w:cs="Times New Roman"/>
          <w:sz w:val="28"/>
          <w:szCs w:val="28"/>
        </w:rPr>
        <w:t>Signed __________________</w:t>
      </w:r>
      <w:r w:rsidR="000B7414">
        <w:rPr>
          <w:rFonts w:ascii="Times New Roman" w:hAnsi="Times New Roman" w:cs="Times New Roman"/>
          <w:sz w:val="28"/>
          <w:szCs w:val="28"/>
        </w:rPr>
        <w:t>____</w:t>
      </w:r>
      <w:r>
        <w:rPr>
          <w:rFonts w:ascii="Times New Roman" w:hAnsi="Times New Roman" w:cs="Times New Roman"/>
          <w:sz w:val="28"/>
          <w:szCs w:val="28"/>
        </w:rPr>
        <w:t xml:space="preserve"> Dat</w:t>
      </w:r>
      <w:r w:rsidR="000B7414">
        <w:rPr>
          <w:rFonts w:ascii="Times New Roman" w:hAnsi="Times New Roman" w:cs="Times New Roman"/>
          <w:sz w:val="28"/>
          <w:szCs w:val="28"/>
        </w:rPr>
        <w:t>e: _________</w:t>
      </w:r>
      <w:r>
        <w:rPr>
          <w:rFonts w:ascii="Times New Roman" w:hAnsi="Times New Roman" w:cs="Times New Roman"/>
          <w:sz w:val="28"/>
          <w:szCs w:val="28"/>
        </w:rPr>
        <w:t>All rights explicitly reserved</w:t>
      </w:r>
    </w:p>
    <w:p w:rsidR="0015110A" w:rsidRPr="0015110A" w:rsidRDefault="0015110A" w:rsidP="0015110A">
      <w:pPr>
        <w:spacing w:after="0" w:line="240" w:lineRule="auto"/>
        <w:rPr>
          <w:rFonts w:ascii="Times New Roman" w:eastAsia="Times New Roman" w:hAnsi="Times New Roman" w:cs="Times New Roman"/>
          <w:sz w:val="28"/>
          <w:szCs w:val="28"/>
        </w:rPr>
      </w:pPr>
    </w:p>
    <w:p w:rsidR="0015110A" w:rsidRDefault="0015110A" w:rsidP="0015110A">
      <w:pPr>
        <w:spacing w:after="0" w:line="240" w:lineRule="auto"/>
        <w:jc w:val="center"/>
        <w:rPr>
          <w:rFonts w:ascii="Times New Roman" w:eastAsia="Times New Roman" w:hAnsi="Times New Roman" w:cs="Times New Roman"/>
          <w:b/>
          <w:sz w:val="28"/>
          <w:szCs w:val="28"/>
        </w:rPr>
      </w:pPr>
      <w:r w:rsidRPr="0015110A">
        <w:rPr>
          <w:rFonts w:ascii="Times New Roman" w:eastAsia="Times New Roman" w:hAnsi="Times New Roman" w:cs="Times New Roman"/>
          <w:b/>
          <w:sz w:val="28"/>
          <w:szCs w:val="28"/>
        </w:rPr>
        <w:t>Notary Public</w:t>
      </w:r>
    </w:p>
    <w:p w:rsidR="000B7414" w:rsidRPr="0015110A" w:rsidRDefault="000B7414" w:rsidP="0015110A">
      <w:pPr>
        <w:spacing w:after="0" w:line="240" w:lineRule="auto"/>
        <w:jc w:val="center"/>
        <w:rPr>
          <w:rFonts w:ascii="Times New Roman" w:eastAsia="Times New Roman" w:hAnsi="Times New Roman" w:cs="Times New Roman"/>
          <w:b/>
          <w:sz w:val="28"/>
          <w:szCs w:val="28"/>
        </w:rPr>
      </w:pPr>
    </w:p>
    <w:p w:rsidR="0015110A" w:rsidRPr="0015110A" w:rsidRDefault="000B7414" w:rsidP="0015110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State of Arkansas</w:t>
      </w:r>
    </w:p>
    <w:p w:rsidR="0015110A" w:rsidRPr="0015110A" w:rsidRDefault="000B7414" w:rsidP="0015110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County of Crawford</w:t>
      </w:r>
    </w:p>
    <w:p w:rsidR="0015110A" w:rsidRPr="0015110A" w:rsidRDefault="0015110A" w:rsidP="0015110A">
      <w:pPr>
        <w:spacing w:after="0" w:line="240" w:lineRule="auto"/>
        <w:rPr>
          <w:rFonts w:ascii="Times New Roman" w:eastAsia="Times New Roman" w:hAnsi="Times New Roman" w:cs="Times New Roman"/>
          <w:sz w:val="28"/>
          <w:szCs w:val="28"/>
        </w:rPr>
      </w:pPr>
    </w:p>
    <w:p w:rsidR="0015110A" w:rsidRPr="0015110A" w:rsidRDefault="0015110A" w:rsidP="0015110A">
      <w:pPr>
        <w:shd w:val="clear" w:color="auto" w:fill="FFFFFF"/>
        <w:spacing w:after="225" w:line="240" w:lineRule="auto"/>
        <w:rPr>
          <w:rFonts w:ascii="Times New Roman" w:eastAsia="Times New Roman" w:hAnsi="Times New Roman" w:cs="Times New Roman"/>
          <w:color w:val="333333"/>
          <w:sz w:val="28"/>
          <w:szCs w:val="28"/>
        </w:rPr>
      </w:pPr>
      <w:r w:rsidRPr="0015110A">
        <w:rPr>
          <w:rFonts w:ascii="Times New Roman" w:eastAsia="Times New Roman" w:hAnsi="Times New Roman" w:cs="Times New Roman"/>
          <w:color w:val="333333"/>
          <w:sz w:val="28"/>
          <w:szCs w:val="28"/>
        </w:rPr>
        <w:t xml:space="preserve">On this the ____ day of ________________, _____________, before me, </w:t>
      </w:r>
    </w:p>
    <w:p w:rsidR="0015110A" w:rsidRPr="0015110A" w:rsidRDefault="0015110A" w:rsidP="0015110A">
      <w:pPr>
        <w:shd w:val="clear" w:color="auto" w:fill="FFFFFF"/>
        <w:spacing w:after="225" w:line="240" w:lineRule="auto"/>
        <w:rPr>
          <w:rFonts w:ascii="Times New Roman" w:eastAsia="Times New Roman" w:hAnsi="Times New Roman" w:cs="Times New Roman"/>
          <w:color w:val="333333"/>
          <w:sz w:val="28"/>
          <w:szCs w:val="28"/>
        </w:rPr>
      </w:pPr>
      <w:r w:rsidRPr="0015110A">
        <w:rPr>
          <w:rFonts w:ascii="Times New Roman" w:eastAsia="Times New Roman" w:hAnsi="Times New Roman" w:cs="Times New Roman"/>
          <w:color w:val="333333"/>
          <w:sz w:val="28"/>
          <w:szCs w:val="28"/>
        </w:rPr>
        <w:t>____________________________________, the undersigned officer, personally appeared</w:t>
      </w:r>
    </w:p>
    <w:p w:rsidR="0015110A" w:rsidRPr="0015110A" w:rsidRDefault="006E1E4A" w:rsidP="0015110A">
      <w:pPr>
        <w:shd w:val="clear" w:color="auto" w:fill="FFFFFF"/>
        <w:spacing w:after="0" w:line="240" w:lineRule="auto"/>
        <w:rPr>
          <w:rFonts w:ascii="Times New Roman" w:eastAsia="Times New Roman" w:hAnsi="Times New Roman" w:cs="Times New Roman"/>
          <w:color w:val="333333"/>
          <w:sz w:val="28"/>
          <w:szCs w:val="28"/>
        </w:rPr>
      </w:pPr>
      <w:r w:rsidRPr="006E1E4A">
        <w:rPr>
          <w:rFonts w:ascii="Times New Roman" w:eastAsia="Times New Roman" w:hAnsi="Times New Roman" w:cs="Times New Roman"/>
          <w:color w:val="333333"/>
          <w:sz w:val="28"/>
          <w:szCs w:val="28"/>
          <w:u w:val="single"/>
        </w:rPr>
        <w:t xml:space="preserve">Vaughn Damon Wilson, Ricky Dean </w:t>
      </w:r>
      <w:proofErr w:type="spellStart"/>
      <w:r w:rsidRPr="006E1E4A">
        <w:rPr>
          <w:rFonts w:ascii="Times New Roman" w:eastAsia="Times New Roman" w:hAnsi="Times New Roman" w:cs="Times New Roman"/>
          <w:color w:val="333333"/>
          <w:sz w:val="28"/>
          <w:szCs w:val="28"/>
          <w:u w:val="single"/>
        </w:rPr>
        <w:t>Sharrah</w:t>
      </w:r>
      <w:proofErr w:type="spellEnd"/>
      <w:r w:rsidRPr="006E1E4A">
        <w:rPr>
          <w:rFonts w:ascii="Times New Roman" w:eastAsia="Times New Roman" w:hAnsi="Times New Roman" w:cs="Times New Roman"/>
          <w:color w:val="333333"/>
          <w:sz w:val="28"/>
          <w:szCs w:val="28"/>
          <w:u w:val="single"/>
        </w:rPr>
        <w:t xml:space="preserve"> and William Hugh Wollman</w:t>
      </w:r>
      <w:r w:rsidR="0015110A" w:rsidRPr="0015110A">
        <w:rPr>
          <w:rFonts w:ascii="Times New Roman" w:eastAsia="Times New Roman" w:hAnsi="Times New Roman" w:cs="Times New Roman"/>
          <w:color w:val="333333"/>
          <w:sz w:val="28"/>
          <w:szCs w:val="28"/>
        </w:rPr>
        <w:t xml:space="preserve">, known to me (or satisfactorily proven) to be the person whose name is/are subscribed to the within instrument and acknowledged that he/she/they executed the same for the purposes therein contained. In witness whereof I hereunto set my hand and official seal. </w:t>
      </w:r>
    </w:p>
    <w:p w:rsidR="0015110A" w:rsidRPr="0015110A" w:rsidRDefault="0015110A" w:rsidP="0015110A">
      <w:pPr>
        <w:shd w:val="clear" w:color="auto" w:fill="FFFFFF"/>
        <w:spacing w:after="0" w:line="240" w:lineRule="auto"/>
        <w:rPr>
          <w:rFonts w:ascii="Times New Roman" w:eastAsia="Times New Roman" w:hAnsi="Times New Roman" w:cs="Times New Roman"/>
          <w:color w:val="333333"/>
          <w:sz w:val="28"/>
          <w:szCs w:val="28"/>
        </w:rPr>
      </w:pPr>
    </w:p>
    <w:p w:rsidR="0015110A" w:rsidRPr="0015110A" w:rsidRDefault="0015110A" w:rsidP="0015110A">
      <w:pPr>
        <w:shd w:val="clear" w:color="auto" w:fill="FFFFFF"/>
        <w:spacing w:after="0" w:line="240" w:lineRule="auto"/>
        <w:rPr>
          <w:rFonts w:ascii="Times New Roman" w:eastAsia="Times New Roman" w:hAnsi="Times New Roman" w:cs="Times New Roman"/>
          <w:color w:val="333333"/>
          <w:sz w:val="28"/>
          <w:szCs w:val="28"/>
        </w:rPr>
      </w:pPr>
      <w:r w:rsidRPr="0015110A">
        <w:rPr>
          <w:rFonts w:ascii="Times New Roman" w:eastAsia="Times New Roman" w:hAnsi="Times New Roman" w:cs="Times New Roman"/>
          <w:color w:val="333333"/>
          <w:sz w:val="28"/>
          <w:szCs w:val="28"/>
        </w:rPr>
        <w:t xml:space="preserve">_________________________________ </w:t>
      </w:r>
    </w:p>
    <w:p w:rsidR="0015110A" w:rsidRPr="0015110A" w:rsidRDefault="0015110A" w:rsidP="0015110A">
      <w:pPr>
        <w:shd w:val="clear" w:color="auto" w:fill="FFFFFF"/>
        <w:spacing w:after="0" w:line="240" w:lineRule="auto"/>
        <w:rPr>
          <w:rFonts w:ascii="Times New Roman" w:eastAsia="Times New Roman" w:hAnsi="Times New Roman" w:cs="Times New Roman"/>
          <w:color w:val="333333"/>
          <w:sz w:val="28"/>
          <w:szCs w:val="28"/>
        </w:rPr>
      </w:pPr>
      <w:r w:rsidRPr="0015110A">
        <w:rPr>
          <w:rFonts w:ascii="Times New Roman" w:eastAsia="Times New Roman" w:hAnsi="Times New Roman" w:cs="Times New Roman"/>
          <w:color w:val="333333"/>
          <w:sz w:val="28"/>
          <w:szCs w:val="28"/>
        </w:rPr>
        <w:t>Notary Public</w:t>
      </w:r>
    </w:p>
    <w:p w:rsidR="0015110A" w:rsidRPr="0015110A" w:rsidRDefault="0015110A" w:rsidP="0015110A">
      <w:pPr>
        <w:shd w:val="clear" w:color="auto" w:fill="FFFFFF"/>
        <w:spacing w:after="0" w:line="240" w:lineRule="auto"/>
        <w:rPr>
          <w:rFonts w:ascii="Times New Roman" w:eastAsia="Times New Roman" w:hAnsi="Times New Roman" w:cs="Times New Roman"/>
          <w:color w:val="333333"/>
          <w:sz w:val="28"/>
          <w:szCs w:val="28"/>
        </w:rPr>
      </w:pPr>
    </w:p>
    <w:p w:rsidR="0015110A" w:rsidRPr="0015110A" w:rsidRDefault="0015110A" w:rsidP="0015110A">
      <w:pPr>
        <w:shd w:val="clear" w:color="auto" w:fill="FFFFFF"/>
        <w:spacing w:after="0" w:line="240" w:lineRule="auto"/>
        <w:rPr>
          <w:rFonts w:ascii="Times New Roman" w:eastAsia="Times New Roman" w:hAnsi="Times New Roman" w:cs="Times New Roman"/>
          <w:color w:val="333333"/>
          <w:sz w:val="28"/>
          <w:szCs w:val="28"/>
        </w:rPr>
      </w:pPr>
      <w:r w:rsidRPr="0015110A">
        <w:rPr>
          <w:rFonts w:ascii="Times New Roman" w:eastAsia="Times New Roman" w:hAnsi="Times New Roman" w:cs="Times New Roman"/>
          <w:color w:val="333333"/>
          <w:sz w:val="28"/>
          <w:szCs w:val="28"/>
        </w:rPr>
        <w:t xml:space="preserve">Printed Name: _____________________ </w:t>
      </w:r>
    </w:p>
    <w:p w:rsidR="0015110A" w:rsidRPr="0015110A" w:rsidRDefault="0015110A" w:rsidP="0015110A">
      <w:pPr>
        <w:shd w:val="clear" w:color="auto" w:fill="FFFFFF"/>
        <w:spacing w:after="0" w:line="240" w:lineRule="auto"/>
        <w:rPr>
          <w:rFonts w:ascii="Times New Roman" w:eastAsia="Times New Roman" w:hAnsi="Times New Roman" w:cs="Times New Roman"/>
          <w:color w:val="333333"/>
          <w:sz w:val="28"/>
          <w:szCs w:val="28"/>
        </w:rPr>
      </w:pPr>
    </w:p>
    <w:p w:rsidR="0015110A" w:rsidRPr="0015110A" w:rsidRDefault="0015110A" w:rsidP="0015110A">
      <w:pPr>
        <w:shd w:val="clear" w:color="auto" w:fill="FFFFFF"/>
        <w:spacing w:after="0" w:line="240" w:lineRule="auto"/>
        <w:rPr>
          <w:rFonts w:ascii="Times New Roman" w:hAnsi="Times New Roman" w:cs="Times New Roman"/>
          <w:sz w:val="28"/>
          <w:szCs w:val="28"/>
        </w:rPr>
      </w:pPr>
      <w:r w:rsidRPr="0015110A">
        <w:rPr>
          <w:rFonts w:ascii="Times New Roman" w:eastAsia="Times New Roman" w:hAnsi="Times New Roman" w:cs="Times New Roman"/>
          <w:color w:val="333333"/>
          <w:sz w:val="28"/>
          <w:szCs w:val="28"/>
        </w:rPr>
        <w:t>My Commission Expires: ___________________</w:t>
      </w:r>
    </w:p>
    <w:p w:rsidR="00E221B7" w:rsidRPr="00CC2053" w:rsidRDefault="00E221B7" w:rsidP="00CC2053">
      <w:pPr>
        <w:rPr>
          <w:rFonts w:ascii="Times New Roman" w:hAnsi="Times New Roman" w:cs="Times New Roman"/>
          <w:sz w:val="28"/>
          <w:szCs w:val="28"/>
        </w:rPr>
      </w:pPr>
    </w:p>
    <w:sectPr w:rsidR="00E221B7" w:rsidRPr="00CC2053" w:rsidSect="006E1E4A">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95E" w:rsidRDefault="0044595E" w:rsidP="00D352D1">
      <w:pPr>
        <w:spacing w:after="0" w:line="240" w:lineRule="auto"/>
      </w:pPr>
      <w:r>
        <w:separator/>
      </w:r>
    </w:p>
  </w:endnote>
  <w:endnote w:type="continuationSeparator" w:id="0">
    <w:p w:rsidR="0044595E" w:rsidRDefault="0044595E" w:rsidP="00D35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584898"/>
      <w:docPartObj>
        <w:docPartGallery w:val="Page Numbers (Bottom of Page)"/>
        <w:docPartUnique/>
      </w:docPartObj>
    </w:sdtPr>
    <w:sdtEndPr/>
    <w:sdtContent>
      <w:sdt>
        <w:sdtPr>
          <w:id w:val="1728636285"/>
          <w:docPartObj>
            <w:docPartGallery w:val="Page Numbers (Top of Page)"/>
            <w:docPartUnique/>
          </w:docPartObj>
        </w:sdtPr>
        <w:sdtEndPr/>
        <w:sdtContent>
          <w:p w:rsidR="00D352D1" w:rsidRDefault="00D352D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246F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246F6">
              <w:rPr>
                <w:b/>
                <w:bCs/>
                <w:noProof/>
              </w:rPr>
              <w:t>15</w:t>
            </w:r>
            <w:r>
              <w:rPr>
                <w:b/>
                <w:bCs/>
                <w:sz w:val="24"/>
                <w:szCs w:val="24"/>
              </w:rPr>
              <w:fldChar w:fldCharType="end"/>
            </w:r>
          </w:p>
        </w:sdtContent>
      </w:sdt>
    </w:sdtContent>
  </w:sdt>
  <w:p w:rsidR="00D352D1" w:rsidRDefault="00D35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95E" w:rsidRDefault="0044595E" w:rsidP="00D352D1">
      <w:pPr>
        <w:spacing w:after="0" w:line="240" w:lineRule="auto"/>
      </w:pPr>
      <w:r>
        <w:separator/>
      </w:r>
    </w:p>
  </w:footnote>
  <w:footnote w:type="continuationSeparator" w:id="0">
    <w:p w:rsidR="0044595E" w:rsidRDefault="0044595E" w:rsidP="00D352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31C9D"/>
    <w:multiLevelType w:val="hybridMultilevel"/>
    <w:tmpl w:val="2D9037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A285F90"/>
    <w:multiLevelType w:val="hybridMultilevel"/>
    <w:tmpl w:val="A52AD96E"/>
    <w:lvl w:ilvl="0" w:tplc="04090001">
      <w:start w:val="1"/>
      <w:numFmt w:val="bullet"/>
      <w:lvlText w:val=""/>
      <w:lvlJc w:val="left"/>
      <w:pPr>
        <w:ind w:left="997" w:hanging="360"/>
      </w:pPr>
      <w:rPr>
        <w:rFonts w:ascii="Symbol" w:hAnsi="Symbol" w:hint="default"/>
      </w:rPr>
    </w:lvl>
    <w:lvl w:ilvl="1" w:tplc="04090003" w:tentative="1">
      <w:start w:val="1"/>
      <w:numFmt w:val="bullet"/>
      <w:lvlText w:val="o"/>
      <w:lvlJc w:val="left"/>
      <w:pPr>
        <w:ind w:left="1717" w:hanging="360"/>
      </w:pPr>
      <w:rPr>
        <w:rFonts w:ascii="Courier New" w:hAnsi="Courier New" w:cs="Courier New" w:hint="default"/>
      </w:rPr>
    </w:lvl>
    <w:lvl w:ilvl="2" w:tplc="04090005" w:tentative="1">
      <w:start w:val="1"/>
      <w:numFmt w:val="bullet"/>
      <w:lvlText w:val=""/>
      <w:lvlJc w:val="left"/>
      <w:pPr>
        <w:ind w:left="2437" w:hanging="360"/>
      </w:pPr>
      <w:rPr>
        <w:rFonts w:ascii="Wingdings" w:hAnsi="Wingdings" w:hint="default"/>
      </w:rPr>
    </w:lvl>
    <w:lvl w:ilvl="3" w:tplc="04090001" w:tentative="1">
      <w:start w:val="1"/>
      <w:numFmt w:val="bullet"/>
      <w:lvlText w:val=""/>
      <w:lvlJc w:val="left"/>
      <w:pPr>
        <w:ind w:left="3157" w:hanging="360"/>
      </w:pPr>
      <w:rPr>
        <w:rFonts w:ascii="Symbol" w:hAnsi="Symbol" w:hint="default"/>
      </w:rPr>
    </w:lvl>
    <w:lvl w:ilvl="4" w:tplc="04090003" w:tentative="1">
      <w:start w:val="1"/>
      <w:numFmt w:val="bullet"/>
      <w:lvlText w:val="o"/>
      <w:lvlJc w:val="left"/>
      <w:pPr>
        <w:ind w:left="3877" w:hanging="360"/>
      </w:pPr>
      <w:rPr>
        <w:rFonts w:ascii="Courier New" w:hAnsi="Courier New" w:cs="Courier New" w:hint="default"/>
      </w:rPr>
    </w:lvl>
    <w:lvl w:ilvl="5" w:tplc="04090005" w:tentative="1">
      <w:start w:val="1"/>
      <w:numFmt w:val="bullet"/>
      <w:lvlText w:val=""/>
      <w:lvlJc w:val="left"/>
      <w:pPr>
        <w:ind w:left="4597" w:hanging="360"/>
      </w:pPr>
      <w:rPr>
        <w:rFonts w:ascii="Wingdings" w:hAnsi="Wingdings" w:hint="default"/>
      </w:rPr>
    </w:lvl>
    <w:lvl w:ilvl="6" w:tplc="04090001" w:tentative="1">
      <w:start w:val="1"/>
      <w:numFmt w:val="bullet"/>
      <w:lvlText w:val=""/>
      <w:lvlJc w:val="left"/>
      <w:pPr>
        <w:ind w:left="5317" w:hanging="360"/>
      </w:pPr>
      <w:rPr>
        <w:rFonts w:ascii="Symbol" w:hAnsi="Symbol" w:hint="default"/>
      </w:rPr>
    </w:lvl>
    <w:lvl w:ilvl="7" w:tplc="04090003" w:tentative="1">
      <w:start w:val="1"/>
      <w:numFmt w:val="bullet"/>
      <w:lvlText w:val="o"/>
      <w:lvlJc w:val="left"/>
      <w:pPr>
        <w:ind w:left="6037" w:hanging="360"/>
      </w:pPr>
      <w:rPr>
        <w:rFonts w:ascii="Courier New" w:hAnsi="Courier New" w:cs="Courier New" w:hint="default"/>
      </w:rPr>
    </w:lvl>
    <w:lvl w:ilvl="8" w:tplc="04090005" w:tentative="1">
      <w:start w:val="1"/>
      <w:numFmt w:val="bullet"/>
      <w:lvlText w:val=""/>
      <w:lvlJc w:val="left"/>
      <w:pPr>
        <w:ind w:left="6757" w:hanging="360"/>
      </w:pPr>
      <w:rPr>
        <w:rFonts w:ascii="Wingdings" w:hAnsi="Wingdings" w:hint="default"/>
      </w:rPr>
    </w:lvl>
  </w:abstractNum>
  <w:abstractNum w:abstractNumId="2" w15:restartNumberingAfterBreak="0">
    <w:nsid w:val="43D46CE0"/>
    <w:multiLevelType w:val="hybridMultilevel"/>
    <w:tmpl w:val="647ED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025685"/>
    <w:multiLevelType w:val="multilevel"/>
    <w:tmpl w:val="D340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C66B3F"/>
    <w:multiLevelType w:val="hybridMultilevel"/>
    <w:tmpl w:val="8D0EF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E55537E"/>
    <w:multiLevelType w:val="hybridMultilevel"/>
    <w:tmpl w:val="8752C09E"/>
    <w:lvl w:ilvl="0" w:tplc="7ED633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readOnly" w:enforcement="1" w:cryptProviderType="rsaAES" w:cryptAlgorithmClass="hash" w:cryptAlgorithmType="typeAny" w:cryptAlgorithmSid="14" w:cryptSpinCount="100000" w:hash="Fg8jr00iDCGKNHSDVqUW3YR76RlmewiILFNkA1uD0BvD375Jzm//u4YtRKdT0it46ISfQdsM1ihQIolo4WNmxg==" w:salt="zTrk6sWvlyZJOYI5An1KM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AA5"/>
    <w:rsid w:val="00016344"/>
    <w:rsid w:val="000207B7"/>
    <w:rsid w:val="00066237"/>
    <w:rsid w:val="000B621D"/>
    <w:rsid w:val="000B7414"/>
    <w:rsid w:val="00111410"/>
    <w:rsid w:val="001220EB"/>
    <w:rsid w:val="0015110A"/>
    <w:rsid w:val="00220FAB"/>
    <w:rsid w:val="002770BF"/>
    <w:rsid w:val="002A5652"/>
    <w:rsid w:val="002F7604"/>
    <w:rsid w:val="00312BB8"/>
    <w:rsid w:val="00435AB7"/>
    <w:rsid w:val="0044595E"/>
    <w:rsid w:val="004C1EFA"/>
    <w:rsid w:val="004C6466"/>
    <w:rsid w:val="0055515B"/>
    <w:rsid w:val="005576F9"/>
    <w:rsid w:val="00563342"/>
    <w:rsid w:val="00575723"/>
    <w:rsid w:val="005D5719"/>
    <w:rsid w:val="0060583D"/>
    <w:rsid w:val="006107E6"/>
    <w:rsid w:val="00624AE1"/>
    <w:rsid w:val="0063340A"/>
    <w:rsid w:val="006617BE"/>
    <w:rsid w:val="00687CF9"/>
    <w:rsid w:val="006C46D1"/>
    <w:rsid w:val="006E1E4A"/>
    <w:rsid w:val="006E23DB"/>
    <w:rsid w:val="006F1E95"/>
    <w:rsid w:val="00723374"/>
    <w:rsid w:val="00770156"/>
    <w:rsid w:val="007B4DCF"/>
    <w:rsid w:val="007E4501"/>
    <w:rsid w:val="0080129B"/>
    <w:rsid w:val="008404F5"/>
    <w:rsid w:val="008C6028"/>
    <w:rsid w:val="00946765"/>
    <w:rsid w:val="00994D99"/>
    <w:rsid w:val="009B3F1E"/>
    <w:rsid w:val="00A015B2"/>
    <w:rsid w:val="00A10E6C"/>
    <w:rsid w:val="00A11F57"/>
    <w:rsid w:val="00A60006"/>
    <w:rsid w:val="00A91274"/>
    <w:rsid w:val="00A93633"/>
    <w:rsid w:val="00AC7D9B"/>
    <w:rsid w:val="00AD3D10"/>
    <w:rsid w:val="00AF0936"/>
    <w:rsid w:val="00AF6A57"/>
    <w:rsid w:val="00B64192"/>
    <w:rsid w:val="00B671DF"/>
    <w:rsid w:val="00B840F7"/>
    <w:rsid w:val="00C246F6"/>
    <w:rsid w:val="00C94B3B"/>
    <w:rsid w:val="00C96DFA"/>
    <w:rsid w:val="00CB7957"/>
    <w:rsid w:val="00CC1EB5"/>
    <w:rsid w:val="00CC2053"/>
    <w:rsid w:val="00CE7CCB"/>
    <w:rsid w:val="00CF0C24"/>
    <w:rsid w:val="00CF41E8"/>
    <w:rsid w:val="00D352D1"/>
    <w:rsid w:val="00D900EC"/>
    <w:rsid w:val="00D90C4F"/>
    <w:rsid w:val="00E221B7"/>
    <w:rsid w:val="00E25AA5"/>
    <w:rsid w:val="00E86373"/>
    <w:rsid w:val="00EE1F8C"/>
    <w:rsid w:val="00F57B65"/>
    <w:rsid w:val="00FB479E"/>
    <w:rsid w:val="00FC6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0DEDD1-A17F-48B6-AE0C-9D9170AF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1E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C1E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25AA5"/>
    <w:rPr>
      <w:color w:val="0000FF"/>
      <w:u w:val="single"/>
    </w:rPr>
  </w:style>
  <w:style w:type="paragraph" w:styleId="ListParagraph">
    <w:name w:val="List Paragraph"/>
    <w:basedOn w:val="Normal"/>
    <w:uiPriority w:val="34"/>
    <w:qFormat/>
    <w:rsid w:val="00E25AA5"/>
    <w:pPr>
      <w:ind w:left="720"/>
      <w:contextualSpacing/>
    </w:pPr>
  </w:style>
  <w:style w:type="paragraph" w:styleId="Header">
    <w:name w:val="header"/>
    <w:basedOn w:val="Normal"/>
    <w:link w:val="HeaderChar"/>
    <w:uiPriority w:val="99"/>
    <w:unhideWhenUsed/>
    <w:rsid w:val="00D35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2D1"/>
  </w:style>
  <w:style w:type="paragraph" w:styleId="Footer">
    <w:name w:val="footer"/>
    <w:basedOn w:val="Normal"/>
    <w:link w:val="FooterChar"/>
    <w:uiPriority w:val="99"/>
    <w:unhideWhenUsed/>
    <w:rsid w:val="00D35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2D1"/>
  </w:style>
  <w:style w:type="character" w:customStyle="1" w:styleId="Heading1Char">
    <w:name w:val="Heading 1 Char"/>
    <w:basedOn w:val="DefaultParagraphFont"/>
    <w:link w:val="Heading1"/>
    <w:uiPriority w:val="9"/>
    <w:rsid w:val="00CC1EB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C1EB5"/>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unhideWhenUsed/>
    <w:rsid w:val="00610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107E6"/>
    <w:rPr>
      <w:rFonts w:ascii="Courier New" w:eastAsia="Times New Roman" w:hAnsi="Courier New" w:cs="Courier New"/>
      <w:sz w:val="20"/>
      <w:szCs w:val="20"/>
    </w:rPr>
  </w:style>
  <w:style w:type="table" w:styleId="TableGrid">
    <w:name w:val="Table Grid"/>
    <w:basedOn w:val="TableNormal"/>
    <w:uiPriority w:val="39"/>
    <w:rsid w:val="006F1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E4501"/>
    <w:rPr>
      <w:b/>
      <w:bCs/>
      <w:i w:val="0"/>
      <w:iCs w:val="0"/>
    </w:rPr>
  </w:style>
  <w:style w:type="paragraph" w:styleId="BalloonText">
    <w:name w:val="Balloon Text"/>
    <w:basedOn w:val="Normal"/>
    <w:link w:val="BalloonTextChar"/>
    <w:uiPriority w:val="99"/>
    <w:semiHidden/>
    <w:unhideWhenUsed/>
    <w:rsid w:val="00605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8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455553">
      <w:bodyDiv w:val="1"/>
      <w:marLeft w:val="0"/>
      <w:marRight w:val="0"/>
      <w:marTop w:val="0"/>
      <w:marBottom w:val="0"/>
      <w:divBdr>
        <w:top w:val="none" w:sz="0" w:space="0" w:color="auto"/>
        <w:left w:val="none" w:sz="0" w:space="0" w:color="auto"/>
        <w:bottom w:val="none" w:sz="0" w:space="0" w:color="auto"/>
        <w:right w:val="none" w:sz="0" w:space="0" w:color="auto"/>
      </w:divBdr>
      <w:divsChild>
        <w:div w:id="2007778984">
          <w:marLeft w:val="0"/>
          <w:marRight w:val="0"/>
          <w:marTop w:val="0"/>
          <w:marBottom w:val="0"/>
          <w:divBdr>
            <w:top w:val="none" w:sz="0" w:space="0" w:color="auto"/>
            <w:left w:val="none" w:sz="0" w:space="0" w:color="auto"/>
            <w:bottom w:val="none" w:sz="0" w:space="0" w:color="auto"/>
            <w:right w:val="none" w:sz="0" w:space="0" w:color="auto"/>
          </w:divBdr>
          <w:divsChild>
            <w:div w:id="283275211">
              <w:marLeft w:val="0"/>
              <w:marRight w:val="0"/>
              <w:marTop w:val="0"/>
              <w:marBottom w:val="0"/>
              <w:divBdr>
                <w:top w:val="none" w:sz="0" w:space="0" w:color="auto"/>
                <w:left w:val="none" w:sz="0" w:space="0" w:color="auto"/>
                <w:bottom w:val="none" w:sz="0" w:space="0" w:color="auto"/>
                <w:right w:val="none" w:sz="0" w:space="0" w:color="auto"/>
              </w:divBdr>
              <w:divsChild>
                <w:div w:id="1471166331">
                  <w:marLeft w:val="0"/>
                  <w:marRight w:val="0"/>
                  <w:marTop w:val="0"/>
                  <w:marBottom w:val="0"/>
                  <w:divBdr>
                    <w:top w:val="none" w:sz="0" w:space="0" w:color="auto"/>
                    <w:left w:val="none" w:sz="0" w:space="0" w:color="auto"/>
                    <w:bottom w:val="none" w:sz="0" w:space="0" w:color="auto"/>
                    <w:right w:val="none" w:sz="0" w:space="0" w:color="auto"/>
                  </w:divBdr>
                  <w:divsChild>
                    <w:div w:id="1904951496">
                      <w:marLeft w:val="0"/>
                      <w:marRight w:val="0"/>
                      <w:marTop w:val="45"/>
                      <w:marBottom w:val="0"/>
                      <w:divBdr>
                        <w:top w:val="none" w:sz="0" w:space="0" w:color="auto"/>
                        <w:left w:val="none" w:sz="0" w:space="0" w:color="auto"/>
                        <w:bottom w:val="none" w:sz="0" w:space="0" w:color="auto"/>
                        <w:right w:val="none" w:sz="0" w:space="0" w:color="auto"/>
                      </w:divBdr>
                      <w:divsChild>
                        <w:div w:id="1715931239">
                          <w:marLeft w:val="0"/>
                          <w:marRight w:val="0"/>
                          <w:marTop w:val="0"/>
                          <w:marBottom w:val="0"/>
                          <w:divBdr>
                            <w:top w:val="none" w:sz="0" w:space="0" w:color="auto"/>
                            <w:left w:val="none" w:sz="0" w:space="0" w:color="auto"/>
                            <w:bottom w:val="none" w:sz="0" w:space="0" w:color="auto"/>
                            <w:right w:val="none" w:sz="0" w:space="0" w:color="auto"/>
                          </w:divBdr>
                          <w:divsChild>
                            <w:div w:id="264116445">
                              <w:marLeft w:val="12300"/>
                              <w:marRight w:val="0"/>
                              <w:marTop w:val="0"/>
                              <w:marBottom w:val="0"/>
                              <w:divBdr>
                                <w:top w:val="none" w:sz="0" w:space="0" w:color="auto"/>
                                <w:left w:val="none" w:sz="0" w:space="0" w:color="auto"/>
                                <w:bottom w:val="none" w:sz="0" w:space="0" w:color="auto"/>
                                <w:right w:val="none" w:sz="0" w:space="0" w:color="auto"/>
                              </w:divBdr>
                              <w:divsChild>
                                <w:div w:id="888878201">
                                  <w:marLeft w:val="0"/>
                                  <w:marRight w:val="0"/>
                                  <w:marTop w:val="0"/>
                                  <w:marBottom w:val="0"/>
                                  <w:divBdr>
                                    <w:top w:val="none" w:sz="0" w:space="0" w:color="auto"/>
                                    <w:left w:val="none" w:sz="0" w:space="0" w:color="auto"/>
                                    <w:bottom w:val="none" w:sz="0" w:space="0" w:color="auto"/>
                                    <w:right w:val="none" w:sz="0" w:space="0" w:color="auto"/>
                                  </w:divBdr>
                                  <w:divsChild>
                                    <w:div w:id="830215257">
                                      <w:marLeft w:val="0"/>
                                      <w:marRight w:val="0"/>
                                      <w:marTop w:val="0"/>
                                      <w:marBottom w:val="390"/>
                                      <w:divBdr>
                                        <w:top w:val="none" w:sz="0" w:space="0" w:color="auto"/>
                                        <w:left w:val="none" w:sz="0" w:space="0" w:color="auto"/>
                                        <w:bottom w:val="none" w:sz="0" w:space="0" w:color="auto"/>
                                        <w:right w:val="none" w:sz="0" w:space="0" w:color="auto"/>
                                      </w:divBdr>
                                      <w:divsChild>
                                        <w:div w:id="2097481723">
                                          <w:marLeft w:val="0"/>
                                          <w:marRight w:val="0"/>
                                          <w:marTop w:val="0"/>
                                          <w:marBottom w:val="0"/>
                                          <w:divBdr>
                                            <w:top w:val="none" w:sz="0" w:space="0" w:color="auto"/>
                                            <w:left w:val="none" w:sz="0" w:space="0" w:color="auto"/>
                                            <w:bottom w:val="none" w:sz="0" w:space="0" w:color="auto"/>
                                            <w:right w:val="none" w:sz="0" w:space="0" w:color="auto"/>
                                          </w:divBdr>
                                          <w:divsChild>
                                            <w:div w:id="109589200">
                                              <w:marLeft w:val="0"/>
                                              <w:marRight w:val="0"/>
                                              <w:marTop w:val="0"/>
                                              <w:marBottom w:val="0"/>
                                              <w:divBdr>
                                                <w:top w:val="none" w:sz="0" w:space="0" w:color="auto"/>
                                                <w:left w:val="none" w:sz="0" w:space="0" w:color="auto"/>
                                                <w:bottom w:val="none" w:sz="0" w:space="0" w:color="auto"/>
                                                <w:right w:val="none" w:sz="0" w:space="0" w:color="auto"/>
                                              </w:divBdr>
                                              <w:divsChild>
                                                <w:div w:id="699936421">
                                                  <w:marLeft w:val="0"/>
                                                  <w:marRight w:val="0"/>
                                                  <w:marTop w:val="0"/>
                                                  <w:marBottom w:val="0"/>
                                                  <w:divBdr>
                                                    <w:top w:val="none" w:sz="0" w:space="0" w:color="auto"/>
                                                    <w:left w:val="none" w:sz="0" w:space="0" w:color="auto"/>
                                                    <w:bottom w:val="none" w:sz="0" w:space="0" w:color="auto"/>
                                                    <w:right w:val="none" w:sz="0" w:space="0" w:color="auto"/>
                                                  </w:divBdr>
                                                  <w:divsChild>
                                                    <w:div w:id="1678649541">
                                                      <w:marLeft w:val="0"/>
                                                      <w:marRight w:val="0"/>
                                                      <w:marTop w:val="0"/>
                                                      <w:marBottom w:val="0"/>
                                                      <w:divBdr>
                                                        <w:top w:val="none" w:sz="0" w:space="0" w:color="auto"/>
                                                        <w:left w:val="none" w:sz="0" w:space="0" w:color="auto"/>
                                                        <w:bottom w:val="none" w:sz="0" w:space="0" w:color="auto"/>
                                                        <w:right w:val="none" w:sz="0" w:space="0" w:color="auto"/>
                                                      </w:divBdr>
                                                      <w:divsChild>
                                                        <w:div w:id="1296178798">
                                                          <w:marLeft w:val="0"/>
                                                          <w:marRight w:val="0"/>
                                                          <w:marTop w:val="0"/>
                                                          <w:marBottom w:val="0"/>
                                                          <w:divBdr>
                                                            <w:top w:val="none" w:sz="0" w:space="0" w:color="auto"/>
                                                            <w:left w:val="none" w:sz="0" w:space="0" w:color="auto"/>
                                                            <w:bottom w:val="none" w:sz="0" w:space="0" w:color="auto"/>
                                                            <w:right w:val="none" w:sz="0" w:space="0" w:color="auto"/>
                                                          </w:divBdr>
                                                          <w:divsChild>
                                                            <w:div w:id="1595362948">
                                                              <w:marLeft w:val="0"/>
                                                              <w:marRight w:val="0"/>
                                                              <w:marTop w:val="0"/>
                                                              <w:marBottom w:val="0"/>
                                                              <w:divBdr>
                                                                <w:top w:val="none" w:sz="0" w:space="0" w:color="auto"/>
                                                                <w:left w:val="none" w:sz="0" w:space="0" w:color="auto"/>
                                                                <w:bottom w:val="none" w:sz="0" w:space="0" w:color="auto"/>
                                                                <w:right w:val="none" w:sz="0" w:space="0" w:color="auto"/>
                                                              </w:divBdr>
                                                              <w:divsChild>
                                                                <w:div w:id="675423233">
                                                                  <w:marLeft w:val="0"/>
                                                                  <w:marRight w:val="0"/>
                                                                  <w:marTop w:val="0"/>
                                                                  <w:marBottom w:val="0"/>
                                                                  <w:divBdr>
                                                                    <w:top w:val="none" w:sz="0" w:space="0" w:color="auto"/>
                                                                    <w:left w:val="none" w:sz="0" w:space="0" w:color="auto"/>
                                                                    <w:bottom w:val="none" w:sz="0" w:space="0" w:color="auto"/>
                                                                    <w:right w:val="none" w:sz="0" w:space="0" w:color="auto"/>
                                                                  </w:divBdr>
                                                                  <w:divsChild>
                                                                    <w:div w:id="1031539931">
                                                                      <w:marLeft w:val="0"/>
                                                                      <w:marRight w:val="0"/>
                                                                      <w:marTop w:val="0"/>
                                                                      <w:marBottom w:val="0"/>
                                                                      <w:divBdr>
                                                                        <w:top w:val="none" w:sz="0" w:space="0" w:color="auto"/>
                                                                        <w:left w:val="none" w:sz="0" w:space="0" w:color="auto"/>
                                                                        <w:bottom w:val="none" w:sz="0" w:space="0" w:color="auto"/>
                                                                        <w:right w:val="none" w:sz="0" w:space="0" w:color="auto"/>
                                                                      </w:divBdr>
                                                                      <w:divsChild>
                                                                        <w:div w:id="1755710769">
                                                                          <w:marLeft w:val="0"/>
                                                                          <w:marRight w:val="0"/>
                                                                          <w:marTop w:val="0"/>
                                                                          <w:marBottom w:val="0"/>
                                                                          <w:divBdr>
                                                                            <w:top w:val="none" w:sz="0" w:space="0" w:color="auto"/>
                                                                            <w:left w:val="none" w:sz="0" w:space="0" w:color="auto"/>
                                                                            <w:bottom w:val="none" w:sz="0" w:space="0" w:color="auto"/>
                                                                            <w:right w:val="none" w:sz="0" w:space="0" w:color="auto"/>
                                                                          </w:divBdr>
                                                                          <w:divsChild>
                                                                            <w:div w:id="1957374071">
                                                                              <w:marLeft w:val="0"/>
                                                                              <w:marRight w:val="0"/>
                                                                              <w:marTop w:val="0"/>
                                                                              <w:marBottom w:val="0"/>
                                                                              <w:divBdr>
                                                                                <w:top w:val="none" w:sz="0" w:space="0" w:color="auto"/>
                                                                                <w:left w:val="none" w:sz="0" w:space="0" w:color="auto"/>
                                                                                <w:bottom w:val="none" w:sz="0" w:space="0" w:color="auto"/>
                                                                                <w:right w:val="none" w:sz="0" w:space="0" w:color="auto"/>
                                                                              </w:divBdr>
                                                                              <w:divsChild>
                                                                                <w:div w:id="7350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059093">
      <w:bodyDiv w:val="1"/>
      <w:marLeft w:val="0"/>
      <w:marRight w:val="0"/>
      <w:marTop w:val="0"/>
      <w:marBottom w:val="0"/>
      <w:divBdr>
        <w:top w:val="none" w:sz="0" w:space="0" w:color="auto"/>
        <w:left w:val="none" w:sz="0" w:space="0" w:color="auto"/>
        <w:bottom w:val="none" w:sz="0" w:space="0" w:color="auto"/>
        <w:right w:val="none" w:sz="0" w:space="0" w:color="auto"/>
      </w:divBdr>
      <w:divsChild>
        <w:div w:id="619184310">
          <w:marLeft w:val="0"/>
          <w:marRight w:val="0"/>
          <w:marTop w:val="0"/>
          <w:marBottom w:val="0"/>
          <w:divBdr>
            <w:top w:val="none" w:sz="0" w:space="0" w:color="auto"/>
            <w:left w:val="none" w:sz="0" w:space="0" w:color="auto"/>
            <w:bottom w:val="none" w:sz="0" w:space="0" w:color="auto"/>
            <w:right w:val="none" w:sz="0" w:space="0" w:color="auto"/>
          </w:divBdr>
          <w:divsChild>
            <w:div w:id="1706979617">
              <w:marLeft w:val="0"/>
              <w:marRight w:val="0"/>
              <w:marTop w:val="0"/>
              <w:marBottom w:val="0"/>
              <w:divBdr>
                <w:top w:val="none" w:sz="0" w:space="0" w:color="auto"/>
                <w:left w:val="none" w:sz="0" w:space="0" w:color="auto"/>
                <w:bottom w:val="none" w:sz="0" w:space="0" w:color="auto"/>
                <w:right w:val="none" w:sz="0" w:space="0" w:color="auto"/>
              </w:divBdr>
              <w:divsChild>
                <w:div w:id="1307272161">
                  <w:marLeft w:val="0"/>
                  <w:marRight w:val="0"/>
                  <w:marTop w:val="0"/>
                  <w:marBottom w:val="0"/>
                  <w:divBdr>
                    <w:top w:val="none" w:sz="0" w:space="0" w:color="auto"/>
                    <w:left w:val="none" w:sz="0" w:space="0" w:color="auto"/>
                    <w:bottom w:val="none" w:sz="0" w:space="0" w:color="auto"/>
                    <w:right w:val="none" w:sz="0" w:space="0" w:color="auto"/>
                  </w:divBdr>
                  <w:divsChild>
                    <w:div w:id="1898085303">
                      <w:marLeft w:val="0"/>
                      <w:marRight w:val="0"/>
                      <w:marTop w:val="0"/>
                      <w:marBottom w:val="0"/>
                      <w:divBdr>
                        <w:top w:val="none" w:sz="0" w:space="0" w:color="auto"/>
                        <w:left w:val="none" w:sz="0" w:space="0" w:color="auto"/>
                        <w:bottom w:val="none" w:sz="0" w:space="0" w:color="auto"/>
                        <w:right w:val="none" w:sz="0" w:space="0" w:color="auto"/>
                      </w:divBdr>
                      <w:divsChild>
                        <w:div w:id="249823959">
                          <w:marLeft w:val="0"/>
                          <w:marRight w:val="0"/>
                          <w:marTop w:val="0"/>
                          <w:marBottom w:val="0"/>
                          <w:divBdr>
                            <w:top w:val="none" w:sz="0" w:space="0" w:color="auto"/>
                            <w:left w:val="none" w:sz="0" w:space="0" w:color="auto"/>
                            <w:bottom w:val="none" w:sz="0" w:space="0" w:color="auto"/>
                            <w:right w:val="none" w:sz="0" w:space="0" w:color="auto"/>
                          </w:divBdr>
                          <w:divsChild>
                            <w:div w:id="903175982">
                              <w:marLeft w:val="0"/>
                              <w:marRight w:val="0"/>
                              <w:marTop w:val="0"/>
                              <w:marBottom w:val="0"/>
                              <w:divBdr>
                                <w:top w:val="none" w:sz="0" w:space="0" w:color="auto"/>
                                <w:left w:val="none" w:sz="0" w:space="0" w:color="auto"/>
                                <w:bottom w:val="none" w:sz="0" w:space="0" w:color="auto"/>
                                <w:right w:val="none" w:sz="0" w:space="0" w:color="auto"/>
                              </w:divBdr>
                              <w:divsChild>
                                <w:div w:id="1521352748">
                                  <w:marLeft w:val="0"/>
                                  <w:marRight w:val="0"/>
                                  <w:marTop w:val="0"/>
                                  <w:marBottom w:val="0"/>
                                  <w:divBdr>
                                    <w:top w:val="none" w:sz="0" w:space="0" w:color="auto"/>
                                    <w:left w:val="none" w:sz="0" w:space="0" w:color="auto"/>
                                    <w:bottom w:val="none" w:sz="0" w:space="0" w:color="auto"/>
                                    <w:right w:val="none" w:sz="0" w:space="0" w:color="auto"/>
                                  </w:divBdr>
                                </w:div>
                                <w:div w:id="1108308417">
                                  <w:marLeft w:val="0"/>
                                  <w:marRight w:val="0"/>
                                  <w:marTop w:val="0"/>
                                  <w:marBottom w:val="0"/>
                                  <w:divBdr>
                                    <w:top w:val="none" w:sz="0" w:space="0" w:color="auto"/>
                                    <w:left w:val="none" w:sz="0" w:space="0" w:color="auto"/>
                                    <w:bottom w:val="none" w:sz="0" w:space="0" w:color="auto"/>
                                    <w:right w:val="none" w:sz="0" w:space="0" w:color="auto"/>
                                  </w:divBdr>
                                  <w:divsChild>
                                    <w:div w:id="796685398">
                                      <w:marLeft w:val="0"/>
                                      <w:marRight w:val="0"/>
                                      <w:marTop w:val="0"/>
                                      <w:marBottom w:val="0"/>
                                      <w:divBdr>
                                        <w:top w:val="none" w:sz="0" w:space="0" w:color="auto"/>
                                        <w:left w:val="none" w:sz="0" w:space="0" w:color="auto"/>
                                        <w:bottom w:val="none" w:sz="0" w:space="0" w:color="auto"/>
                                        <w:right w:val="none" w:sz="0" w:space="0" w:color="auto"/>
                                      </w:divBdr>
                                      <w:divsChild>
                                        <w:div w:id="455568756">
                                          <w:marLeft w:val="0"/>
                                          <w:marRight w:val="0"/>
                                          <w:marTop w:val="0"/>
                                          <w:marBottom w:val="0"/>
                                          <w:divBdr>
                                            <w:top w:val="none" w:sz="0" w:space="0" w:color="auto"/>
                                            <w:left w:val="none" w:sz="0" w:space="0" w:color="auto"/>
                                            <w:bottom w:val="none" w:sz="0" w:space="0" w:color="auto"/>
                                            <w:right w:val="none" w:sz="0" w:space="0" w:color="auto"/>
                                          </w:divBdr>
                                          <w:divsChild>
                                            <w:div w:id="239022668">
                                              <w:marLeft w:val="0"/>
                                              <w:marRight w:val="0"/>
                                              <w:marTop w:val="0"/>
                                              <w:marBottom w:val="0"/>
                                              <w:divBdr>
                                                <w:top w:val="none" w:sz="0" w:space="0" w:color="auto"/>
                                                <w:left w:val="none" w:sz="0" w:space="0" w:color="auto"/>
                                                <w:bottom w:val="none" w:sz="0" w:space="0" w:color="auto"/>
                                                <w:right w:val="none" w:sz="0" w:space="0" w:color="auto"/>
                                              </w:divBdr>
                                              <w:divsChild>
                                                <w:div w:id="1378510969">
                                                  <w:marLeft w:val="0"/>
                                                  <w:marRight w:val="0"/>
                                                  <w:marTop w:val="0"/>
                                                  <w:marBottom w:val="0"/>
                                                  <w:divBdr>
                                                    <w:top w:val="none" w:sz="0" w:space="0" w:color="auto"/>
                                                    <w:left w:val="none" w:sz="0" w:space="0" w:color="auto"/>
                                                    <w:bottom w:val="none" w:sz="0" w:space="0" w:color="auto"/>
                                                    <w:right w:val="none" w:sz="0" w:space="0" w:color="auto"/>
                                                  </w:divBdr>
                                                  <w:divsChild>
                                                    <w:div w:id="1060176414">
                                                      <w:marLeft w:val="0"/>
                                                      <w:marRight w:val="0"/>
                                                      <w:marTop w:val="240"/>
                                                      <w:marBottom w:val="60"/>
                                                      <w:divBdr>
                                                        <w:top w:val="none" w:sz="0" w:space="0" w:color="auto"/>
                                                        <w:left w:val="none" w:sz="0" w:space="0" w:color="auto"/>
                                                        <w:bottom w:val="none" w:sz="0" w:space="0" w:color="auto"/>
                                                        <w:right w:val="none" w:sz="0" w:space="0" w:color="auto"/>
                                                      </w:divBdr>
                                                      <w:divsChild>
                                                        <w:div w:id="522860231">
                                                          <w:marLeft w:val="0"/>
                                                          <w:marRight w:val="0"/>
                                                          <w:marTop w:val="0"/>
                                                          <w:marBottom w:val="0"/>
                                                          <w:divBdr>
                                                            <w:top w:val="none" w:sz="0" w:space="0" w:color="auto"/>
                                                            <w:left w:val="none" w:sz="0" w:space="0" w:color="auto"/>
                                                            <w:bottom w:val="none" w:sz="0" w:space="0" w:color="auto"/>
                                                            <w:right w:val="none" w:sz="0" w:space="0" w:color="auto"/>
                                                          </w:divBdr>
                                                        </w:div>
                                                        <w:div w:id="364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0297162">
      <w:bodyDiv w:val="1"/>
      <w:marLeft w:val="720"/>
      <w:marRight w:val="0"/>
      <w:marTop w:val="0"/>
      <w:marBottom w:val="0"/>
      <w:divBdr>
        <w:top w:val="none" w:sz="0" w:space="0" w:color="auto"/>
        <w:left w:val="none" w:sz="0" w:space="0" w:color="auto"/>
        <w:bottom w:val="none" w:sz="0" w:space="0" w:color="auto"/>
        <w:right w:val="none" w:sz="0" w:space="0" w:color="auto"/>
      </w:divBdr>
      <w:divsChild>
        <w:div w:id="406342144">
          <w:marLeft w:val="75"/>
          <w:marRight w:val="75"/>
          <w:marTop w:val="75"/>
          <w:marBottom w:val="75"/>
          <w:divBdr>
            <w:top w:val="none" w:sz="0" w:space="0" w:color="auto"/>
            <w:left w:val="none" w:sz="0" w:space="0" w:color="auto"/>
            <w:bottom w:val="none" w:sz="0" w:space="0" w:color="auto"/>
            <w:right w:val="none" w:sz="0" w:space="0" w:color="auto"/>
          </w:divBdr>
          <w:divsChild>
            <w:div w:id="834492750">
              <w:marLeft w:val="0"/>
              <w:marRight w:val="0"/>
              <w:marTop w:val="0"/>
              <w:marBottom w:val="0"/>
              <w:divBdr>
                <w:top w:val="none" w:sz="0" w:space="0" w:color="auto"/>
                <w:left w:val="none" w:sz="0" w:space="0" w:color="auto"/>
                <w:bottom w:val="none" w:sz="0" w:space="0" w:color="auto"/>
                <w:right w:val="none" w:sz="0" w:space="0" w:color="auto"/>
              </w:divBdr>
              <w:divsChild>
                <w:div w:id="582687710">
                  <w:marLeft w:val="0"/>
                  <w:marRight w:val="0"/>
                  <w:marTop w:val="0"/>
                  <w:marBottom w:val="0"/>
                  <w:divBdr>
                    <w:top w:val="none" w:sz="0" w:space="0" w:color="auto"/>
                    <w:left w:val="none" w:sz="0" w:space="0" w:color="auto"/>
                    <w:bottom w:val="none" w:sz="0" w:space="0" w:color="auto"/>
                    <w:right w:val="none" w:sz="0" w:space="0" w:color="auto"/>
                  </w:divBdr>
                  <w:divsChild>
                    <w:div w:id="486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aney@co.crawford.ar.us"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pinkerton@co.crawford.ar.us" TargetMode="External"/><Relationship Id="rId12" Type="http://schemas.openxmlformats.org/officeDocument/2006/relationships/hyperlink" Target="mailto:ahaney@co.crawford.ar.us"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pinkerton@co.crawford.ar.us"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1</Pages>
  <Words>2969</Words>
  <Characters>16926</Characters>
  <Application>Microsoft Office Word</Application>
  <DocSecurity>8</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Vaughn Wilson</dc:creator>
  <cp:keywords/>
  <dc:description/>
  <cp:lastModifiedBy>Vaughn Wilson</cp:lastModifiedBy>
  <cp:revision>27</cp:revision>
  <cp:lastPrinted>2017-07-09T23:17:00Z</cp:lastPrinted>
  <dcterms:created xsi:type="dcterms:W3CDTF">2017-05-12T11:02:00Z</dcterms:created>
  <dcterms:modified xsi:type="dcterms:W3CDTF">2018-02-11T21:19:00Z</dcterms:modified>
</cp:coreProperties>
</file>